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0C" w:rsidRDefault="00D1790C" w:rsidP="00D179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790C" w:rsidRDefault="00D1790C" w:rsidP="00D179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790C" w:rsidRDefault="00D1790C" w:rsidP="00D179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790C" w:rsidRDefault="00D1790C" w:rsidP="00D1790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RAPORT EWALUACJI WEWNĘTRZNEJ</w:t>
      </w:r>
    </w:p>
    <w:p w:rsidR="00D1790C" w:rsidRDefault="00D1790C" w:rsidP="00D1790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790C" w:rsidRDefault="00D1790C" w:rsidP="00D1790C">
      <w:pPr>
        <w:jc w:val="center"/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Wymaganie</w:t>
      </w:r>
    </w:p>
    <w:p w:rsidR="00D1790C" w:rsidRDefault="00D1790C" w:rsidP="00D1790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,,Wykorzystywane są zasoby biblioteki szkolnej przez uczniów, rodziców i nauczycieli na rzecz własnego i wzajemnego rozwoju”.</w:t>
      </w:r>
    </w:p>
    <w:p w:rsidR="00D1790C" w:rsidRDefault="00D1790C" w:rsidP="00D1790C">
      <w:pPr>
        <w:jc w:val="center"/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Raport przeznaczony jest dla Rady Pedagogicznej przy Publicznej Szkole Podstawowej nr 5 w Radomsku</w:t>
      </w: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Marlena Dygudaj – lider zespołu</w:t>
      </w:r>
    </w:p>
    <w:p w:rsidR="00D1790C" w:rsidRDefault="00D1790C" w:rsidP="00D17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Urszula Dyktyńska, </w:t>
      </w:r>
    </w:p>
    <w:p w:rsidR="00D1790C" w:rsidRDefault="00D1790C" w:rsidP="00D17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Krawczykowska, </w:t>
      </w:r>
    </w:p>
    <w:p w:rsidR="00D1790C" w:rsidRDefault="00D1790C" w:rsidP="00D17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Olczyk,</w:t>
      </w:r>
    </w:p>
    <w:p w:rsidR="00D1790C" w:rsidRDefault="00D1790C" w:rsidP="00D179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Jolanta Ostojska, </w:t>
      </w:r>
    </w:p>
    <w:p w:rsidR="00D1790C" w:rsidRDefault="00D1790C" w:rsidP="00D179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Agata Spałka</w:t>
      </w:r>
    </w:p>
    <w:p w:rsidR="00D1790C" w:rsidRDefault="00D1790C" w:rsidP="00D1790C">
      <w:pPr>
        <w:jc w:val="right"/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jc w:val="right"/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jc w:val="right"/>
        <w:rPr>
          <w:rFonts w:ascii="Times New Roman" w:hAnsi="Times New Roman"/>
          <w:sz w:val="24"/>
          <w:szCs w:val="24"/>
        </w:rPr>
      </w:pPr>
    </w:p>
    <w:p w:rsidR="00D1790C" w:rsidRDefault="00D1790C" w:rsidP="00D179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Radomsko, dn.02.04.201</w:t>
      </w:r>
      <w:r w:rsidR="002128F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r.</w:t>
      </w:r>
    </w:p>
    <w:p w:rsidR="00A556AE" w:rsidRDefault="00A556AE" w:rsidP="00A556AE">
      <w:pPr>
        <w:pStyle w:val="Style8"/>
        <w:widowControl/>
        <w:spacing w:line="276" w:lineRule="auto"/>
        <w:jc w:val="center"/>
        <w:rPr>
          <w:rStyle w:val="FontStyle64"/>
          <w:rFonts w:ascii="Times New Roman" w:hAnsi="Times New Roman"/>
          <w:sz w:val="28"/>
          <w:szCs w:val="28"/>
        </w:rPr>
      </w:pPr>
    </w:p>
    <w:p w:rsidR="00DF6E2F" w:rsidRDefault="00A556AE" w:rsidP="00A556AE">
      <w:pPr>
        <w:pStyle w:val="Style8"/>
        <w:widowControl/>
        <w:spacing w:line="276" w:lineRule="auto"/>
        <w:jc w:val="center"/>
      </w:pPr>
      <w:r>
        <w:rPr>
          <w:rStyle w:val="FontStyle64"/>
          <w:rFonts w:ascii="Times New Roman" w:hAnsi="Times New Roman"/>
          <w:sz w:val="28"/>
          <w:szCs w:val="28"/>
        </w:rPr>
        <w:t>BIBLIOTEKA W PUBLICZNEJ SZKOLE PODSTAWOWEJ NR 5</w:t>
      </w:r>
    </w:p>
    <w:p w:rsidR="00DF6E2F" w:rsidRDefault="00A556AE" w:rsidP="00A556AE">
      <w:pPr>
        <w:pStyle w:val="Style8"/>
        <w:widowControl/>
        <w:spacing w:line="276" w:lineRule="auto"/>
        <w:jc w:val="center"/>
      </w:pPr>
      <w:r>
        <w:rPr>
          <w:rStyle w:val="FontStyle64"/>
          <w:rFonts w:ascii="Times New Roman" w:hAnsi="Times New Roman"/>
          <w:sz w:val="28"/>
          <w:szCs w:val="28"/>
        </w:rPr>
        <w:t>W RADOMSKU</w:t>
      </w:r>
    </w:p>
    <w:p w:rsidR="00DF6E2F" w:rsidRDefault="00A556AE">
      <w:pPr>
        <w:pStyle w:val="Style8"/>
        <w:widowControl/>
        <w:spacing w:after="120" w:line="276" w:lineRule="auto"/>
        <w:jc w:val="both"/>
      </w:pPr>
      <w:r>
        <w:rPr>
          <w:rStyle w:val="FontStyle64"/>
          <w:rFonts w:ascii="Times New Roman" w:hAnsi="Times New Roman"/>
          <w:u w:val="single"/>
        </w:rPr>
        <w:t>Biblioteka, jej zbiory i organizacja</w:t>
      </w:r>
    </w:p>
    <w:p w:rsidR="00DF6E2F" w:rsidRDefault="00A556AE">
      <w:pPr>
        <w:pStyle w:val="Style8"/>
        <w:widowControl/>
        <w:spacing w:line="276" w:lineRule="auto"/>
        <w:ind w:firstLine="284"/>
      </w:pPr>
      <w:r>
        <w:rPr>
          <w:rStyle w:val="FontStyle59"/>
          <w:rFonts w:ascii="Times New Roman" w:hAnsi="Times New Roman"/>
        </w:rPr>
        <w:t>Biblioteka szkolna gromadzi książki i zbiory specjalne związane z realizacją podstawy programowej i programów nauczania. Gromadzi lektury z zakresu języka polskiego, literaturę piękną oraz książki popularnonaukowe. Zasady korzystania z biblioteki określa regulamin wypożyczalni</w:t>
      </w:r>
    </w:p>
    <w:p w:rsidR="00DF6E2F" w:rsidRDefault="00A556AE">
      <w:pPr>
        <w:pStyle w:val="Style8"/>
        <w:widowControl/>
        <w:spacing w:line="276" w:lineRule="auto"/>
      </w:pPr>
      <w:r>
        <w:rPr>
          <w:rStyle w:val="FontStyle59"/>
          <w:rFonts w:ascii="Times New Roman" w:hAnsi="Times New Roman"/>
        </w:rPr>
        <w:t>i czytelni. Zgodnie z nim zbiory biblioteki służą wszystkim uczniom, nauczycielom i  innym pracownikom, a także rodzicom uczniów i absolwentom szkoły. Biblioteka służy rozwijaniu</w:t>
      </w:r>
    </w:p>
    <w:p w:rsidR="00DF6E2F" w:rsidRDefault="00A556AE">
      <w:pPr>
        <w:pStyle w:val="Style8"/>
        <w:widowControl/>
        <w:spacing w:line="276" w:lineRule="auto"/>
      </w:pPr>
      <w:r>
        <w:rPr>
          <w:rStyle w:val="FontStyle59"/>
          <w:rFonts w:ascii="Times New Roman" w:hAnsi="Times New Roman"/>
        </w:rPr>
        <w:t>i zaspokajaniu potrzeb czytelniczych. Wspomaga samokształcenie oraz udziela informacji. Nauczyciel bibliotekarz udziela porad indywidualnych (dobór odpowiednich książek zgodnych</w:t>
      </w:r>
    </w:p>
    <w:p w:rsidR="00DF6E2F" w:rsidRDefault="00A556AE">
      <w:pPr>
        <w:pStyle w:val="Style8"/>
        <w:widowControl/>
        <w:spacing w:line="276" w:lineRule="auto"/>
      </w:pPr>
      <w:r>
        <w:rPr>
          <w:rStyle w:val="FontStyle59"/>
          <w:rFonts w:ascii="Times New Roman" w:hAnsi="Times New Roman"/>
        </w:rPr>
        <w:t>z zainteresowaniami), prowadzi zajęcia promujące nowości w bibliotece oraz zachęca do czytania. Działania podejmowane w bibliotece służą zaspokajaniu potrzeb czytelniczych, wyrabianiu nawyku odwiedzania biblioteki szkolnej i wypożyczania książek, rozwijaniu zainteresowań i pasji.</w:t>
      </w:r>
    </w:p>
    <w:p w:rsidR="00DF6E2F" w:rsidRDefault="00A556AE">
      <w:pPr>
        <w:pStyle w:val="Style8"/>
        <w:widowControl/>
        <w:spacing w:line="276" w:lineRule="auto"/>
        <w:ind w:firstLine="284"/>
        <w:jc w:val="both"/>
      </w:pPr>
      <w:r>
        <w:rPr>
          <w:rStyle w:val="FontStyle59"/>
          <w:rFonts w:ascii="Times New Roman" w:hAnsi="Times New Roman"/>
        </w:rPr>
        <w:t xml:space="preserve">Biblioteka składa się z dwóch pomieszczeń: czytelni i wypożyczalni. </w:t>
      </w:r>
      <w:r>
        <w:rPr>
          <w:rFonts w:eastAsia="Calibri"/>
          <w:sz w:val="22"/>
          <w:szCs w:val="22"/>
          <w:lang w:eastAsia="en-US"/>
        </w:rPr>
        <w:t xml:space="preserve">Czytelnia dysponuje 10 miejscami dla czytelników. W czytelni </w:t>
      </w:r>
      <w:r>
        <w:rPr>
          <w:rStyle w:val="FontStyle59"/>
          <w:rFonts w:ascii="Times New Roman" w:hAnsi="Times New Roman"/>
        </w:rPr>
        <w:t xml:space="preserve">znajduje się dość dobrze skompletowany księgozbiór podręczny, czasopisma dla dzieci, np. „Victor Junior" i nauczycieli (4 tytuły - „Życie szkoły”, „Świetlica w szkole”, „Wszystko dla Szkoły", „Biblioteka w Szkole"), znajdują się również programy multimedialne </w:t>
      </w:r>
      <w:r>
        <w:rPr>
          <w:rFonts w:eastAsia="Calibri"/>
          <w:sz w:val="22"/>
          <w:szCs w:val="22"/>
          <w:lang w:eastAsia="en-US"/>
        </w:rPr>
        <w:t>, tj.; Powszechna  Encyklopedia Multimedialna PWN, Atlas Świata PWN, Słowniki PWN i inne programy.</w:t>
      </w:r>
    </w:p>
    <w:p w:rsidR="00DF6E2F" w:rsidRDefault="00A556AE">
      <w:pPr>
        <w:pStyle w:val="Style8"/>
        <w:widowControl/>
        <w:spacing w:after="240" w:line="276" w:lineRule="auto"/>
        <w:ind w:firstLine="284"/>
        <w:jc w:val="both"/>
      </w:pPr>
      <w:r>
        <w:rPr>
          <w:rStyle w:val="FontStyle59"/>
          <w:rFonts w:ascii="Times New Roman" w:hAnsi="Times New Roman"/>
        </w:rPr>
        <w:t>W roku szkolnym 2016/2017 księgozbiór biblioteki liczy 8170 woluminów</w:t>
      </w:r>
      <w:r>
        <w:rPr>
          <w:rFonts w:cs="Calibri"/>
          <w:sz w:val="22"/>
          <w:szCs w:val="22"/>
        </w:rPr>
        <w:t>.</w:t>
      </w:r>
      <w:r>
        <w:rPr>
          <w:rStyle w:val="FontStyle59"/>
          <w:rFonts w:ascii="Times New Roman" w:hAnsi="Times New Roman"/>
        </w:rPr>
        <w:t xml:space="preserve"> Jest systematycznie wzbogacany. W porównaniu z rokiem 2014/2015 wzbogacił się o 631 pozycje.</w:t>
      </w:r>
    </w:p>
    <w:p w:rsidR="00DF6E2F" w:rsidRDefault="00A556AE">
      <w:pPr>
        <w:pStyle w:val="Style8"/>
        <w:widowControl/>
        <w:spacing w:after="120" w:line="276" w:lineRule="auto"/>
      </w:pPr>
      <w:r>
        <w:rPr>
          <w:rStyle w:val="FontStyle59"/>
          <w:rFonts w:ascii="Times New Roman" w:hAnsi="Times New Roman"/>
          <w:color w:val="FF0000"/>
        </w:rPr>
        <w:t xml:space="preserve"> </w:t>
      </w:r>
      <w:r>
        <w:rPr>
          <w:rStyle w:val="FontStyle64"/>
          <w:rFonts w:ascii="Times New Roman" w:hAnsi="Times New Roman"/>
          <w:b w:val="0"/>
          <w:sz w:val="20"/>
          <w:szCs w:val="20"/>
        </w:rPr>
        <w:t>Tabelka. Liczba książek wzbogacająca księgozbiór w latach 2014-2017)</w:t>
      </w:r>
    </w:p>
    <w:tbl>
      <w:tblPr>
        <w:tblW w:w="82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2836"/>
        <w:gridCol w:w="2722"/>
      </w:tblGrid>
      <w:tr w:rsidR="00DF6E2F">
        <w:trPr>
          <w:trHeight w:val="454"/>
        </w:trPr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jc w:val="center"/>
            </w:pPr>
            <w:r>
              <w:rPr>
                <w:rStyle w:val="FontStyle59"/>
                <w:rFonts w:ascii="Times New Roman" w:hAnsi="Times New Roman"/>
                <w:b/>
              </w:rPr>
              <w:t>2014/2015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jc w:val="center"/>
            </w:pPr>
            <w:r>
              <w:rPr>
                <w:rStyle w:val="FontStyle59"/>
                <w:rFonts w:ascii="Times New Roman" w:hAnsi="Times New Roman"/>
                <w:b/>
              </w:rPr>
              <w:t>2015/2016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jc w:val="center"/>
            </w:pPr>
            <w:r>
              <w:rPr>
                <w:rStyle w:val="FontStyle59"/>
                <w:rFonts w:ascii="Times New Roman" w:hAnsi="Times New Roman"/>
                <w:b/>
              </w:rPr>
              <w:t xml:space="preserve"> 2016/2017</w:t>
            </w:r>
          </w:p>
        </w:tc>
      </w:tr>
      <w:tr w:rsidR="00DF6E2F"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jc w:val="center"/>
            </w:pPr>
            <w:r>
              <w:rPr>
                <w:rStyle w:val="FontStyle59"/>
                <w:rFonts w:ascii="Times New Roman" w:hAnsi="Times New Roman"/>
              </w:rPr>
              <w:t xml:space="preserve">125+ </w:t>
            </w:r>
            <w:r>
              <w:rPr>
                <w:rStyle w:val="FontStyle59"/>
                <w:rFonts w:ascii="Times New Roman" w:hAnsi="Times New Roman"/>
                <w:sz w:val="18"/>
                <w:szCs w:val="18"/>
              </w:rPr>
              <w:t>depozyt..........</w:t>
            </w:r>
          </w:p>
          <w:p w:rsidR="00DF6E2F" w:rsidRDefault="00A556AE">
            <w:pPr>
              <w:pStyle w:val="Style8"/>
              <w:widowControl/>
              <w:tabs>
                <w:tab w:val="left" w:pos="1320"/>
              </w:tabs>
              <w:jc w:val="center"/>
            </w:pPr>
            <w:r>
              <w:rPr>
                <w:rStyle w:val="FontStyle59"/>
                <w:rFonts w:ascii="Times New Roman" w:hAnsi="Times New Roman"/>
                <w:sz w:val="18"/>
                <w:szCs w:val="18"/>
              </w:rPr>
              <w:t>(udział szkoły w Narodowym Programie Rozwoju Czytelnictwa „Priorytet 2 – Zakup nowości wydawniczych do bibliotek publicznych zgodnie z potrzebami partnerskich bibliotek szkolnych”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before="60" w:after="60"/>
              <w:jc w:val="center"/>
            </w:pPr>
            <w:r>
              <w:rPr>
                <w:rStyle w:val="FontStyle59"/>
                <w:rFonts w:ascii="Times New Roman" w:hAnsi="Times New Roman"/>
              </w:rPr>
              <w:t>262</w:t>
            </w:r>
          </w:p>
          <w:p w:rsidR="00DF6E2F" w:rsidRDefault="00A556AE">
            <w:pPr>
              <w:pStyle w:val="Style8"/>
              <w:widowControl/>
              <w:spacing w:after="60"/>
              <w:jc w:val="center"/>
            </w:pPr>
            <w:r>
              <w:rPr>
                <w:rStyle w:val="FontStyle59"/>
                <w:rFonts w:ascii="Times New Roman" w:hAnsi="Times New Roman"/>
                <w:sz w:val="17"/>
                <w:szCs w:val="17"/>
              </w:rPr>
              <w:t>(w tym 89 książek z programu Rządowego „Książki naszych marzeń”)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jc w:val="center"/>
            </w:pPr>
            <w:r>
              <w:rPr>
                <w:rStyle w:val="FontStyle59"/>
                <w:rFonts w:ascii="Times New Roman" w:hAnsi="Times New Roman"/>
              </w:rPr>
              <w:t>244</w:t>
            </w:r>
          </w:p>
        </w:tc>
      </w:tr>
    </w:tbl>
    <w:p w:rsidR="00DF6E2F" w:rsidRDefault="00DF6E2F">
      <w:pPr>
        <w:pStyle w:val="Style8"/>
        <w:widowControl/>
        <w:spacing w:line="276" w:lineRule="auto"/>
        <w:jc w:val="both"/>
      </w:pPr>
    </w:p>
    <w:p w:rsidR="00DF6E2F" w:rsidRDefault="00A556AE">
      <w:pPr>
        <w:pStyle w:val="Style8"/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Zawiera pozycje z zakresu literatury fachowej dla nauczycieli, literatury pięknej , lektur i literatury popularnonaukowej  oraz księgozbiór podręczny.</w:t>
      </w:r>
    </w:p>
    <w:p w:rsidR="00DF6E2F" w:rsidRDefault="00A556AE">
      <w:pPr>
        <w:pStyle w:val="Style8"/>
        <w:widowControl/>
        <w:spacing w:line="276" w:lineRule="auto"/>
        <w:ind w:firstLine="284"/>
        <w:jc w:val="both"/>
      </w:pPr>
      <w:r>
        <w:rPr>
          <w:rStyle w:val="FontStyle59"/>
          <w:rFonts w:ascii="Times New Roman" w:hAnsi="Times New Roman"/>
        </w:rPr>
        <w:t>Od  roku szkolnego 2014/2015 systematycznie wprowadza się  do ewidencji i wypożycza podręczniki oraz ćwiczenia uczniom klas szkoły podstawowej (I-V SP) . Na stanie biblioteki jest 1209 podręczników.</w:t>
      </w:r>
    </w:p>
    <w:p w:rsidR="00DF6E2F" w:rsidRDefault="00A556AE">
      <w:pPr>
        <w:pStyle w:val="Style8"/>
        <w:widowControl/>
        <w:spacing w:after="120" w:line="276" w:lineRule="auto"/>
        <w:ind w:firstLine="284"/>
        <w:jc w:val="both"/>
      </w:pPr>
      <w:r>
        <w:rPr>
          <w:rStyle w:val="FontStyle59"/>
          <w:rFonts w:ascii="Times New Roman" w:hAnsi="Times New Roman"/>
        </w:rPr>
        <w:t xml:space="preserve">Zdjętych z ewidencji zostało 2946 pozycji. Systematycznie dokonuje się selekcji księgozbioru metodycznego dla nauczycieli oraz </w:t>
      </w:r>
      <w:r>
        <w:rPr>
          <w:rFonts w:eastAsia="Calibri"/>
          <w:sz w:val="22"/>
          <w:szCs w:val="22"/>
          <w:lang w:eastAsia="en-US"/>
        </w:rPr>
        <w:t>zniszczonych i nieaktualnych pozycji (np. lektury i literatura popularnonaukowa).</w:t>
      </w:r>
    </w:p>
    <w:p w:rsidR="00DF6E2F" w:rsidRDefault="00A556AE">
      <w:pPr>
        <w:pStyle w:val="Style18"/>
        <w:widowControl/>
        <w:spacing w:line="276" w:lineRule="auto"/>
        <w:ind w:firstLine="0"/>
      </w:pPr>
      <w:r>
        <w:rPr>
          <w:rStyle w:val="FontStyle64"/>
          <w:rFonts w:ascii="Times New Roman" w:hAnsi="Times New Roman"/>
          <w:u w:val="single"/>
        </w:rPr>
        <w:t>Sposoby wzbogacania księgozbioru</w:t>
      </w:r>
    </w:p>
    <w:p w:rsidR="00DF6E2F" w:rsidRDefault="00F00CC7">
      <w:pPr>
        <w:pStyle w:val="Style18"/>
        <w:widowControl/>
        <w:spacing w:after="120" w:line="276" w:lineRule="auto"/>
        <w:ind w:firstLine="0"/>
      </w:pPr>
      <w:hyperlink r:id="rId7" w:history="1">
        <w:r w:rsidR="00A556AE">
          <w:rPr>
            <w:rStyle w:val="FontStyle59"/>
            <w:rFonts w:ascii="Times New Roman" w:hAnsi="Times New Roman"/>
            <w:color w:val="000000"/>
          </w:rPr>
          <w:t xml:space="preserve">  </w:t>
        </w:r>
      </w:hyperlink>
      <w:bookmarkStart w:id="0" w:name="bookmark7"/>
      <w:r w:rsidR="00A556AE">
        <w:fldChar w:fldCharType="begin"/>
      </w:r>
      <w:r w:rsidR="00A556AE">
        <w:instrText xml:space="preserve"> HYPERLINK  "http://men.gov.pl/pl/jakosc-edukacji/program-ksiazki-naszych-marzen" </w:instrText>
      </w:r>
      <w:r w:rsidR="00A556AE">
        <w:fldChar w:fldCharType="separate"/>
      </w:r>
      <w:r w:rsidR="00A556AE">
        <w:rPr>
          <w:rStyle w:val="FontStyle59"/>
          <w:rFonts w:ascii="Times New Roman" w:hAnsi="Times New Roman"/>
          <w:color w:val="000000"/>
        </w:rPr>
        <w:t>G</w:t>
      </w:r>
      <w:r w:rsidR="00A556AE">
        <w:rPr>
          <w:rStyle w:val="FontStyle59"/>
          <w:rFonts w:ascii="Times New Roman" w:hAnsi="Times New Roman"/>
          <w:color w:val="000000"/>
        </w:rPr>
        <w:fldChar w:fldCharType="end"/>
      </w:r>
      <w:bookmarkEnd w:id="0"/>
      <w:r w:rsidR="00A556AE">
        <w:rPr>
          <w:rStyle w:val="FontStyle59"/>
          <w:rFonts w:ascii="Times New Roman" w:hAnsi="Times New Roman"/>
        </w:rPr>
        <w:t xml:space="preserve">łównym sposobem wzbogacania księgozbioru biblioteki szkolnej jest zakup książek </w:t>
      </w:r>
      <w:r w:rsidR="00A556AE">
        <w:rPr>
          <w:rStyle w:val="FontStyle59"/>
          <w:rFonts w:ascii="Times New Roman" w:hAnsi="Times New Roman"/>
        </w:rPr>
        <w:br/>
        <w:t xml:space="preserve">z budżetu szkoły. Książki pozyskiwane są również ze środków własnych biblioteki, jak również </w:t>
      </w:r>
      <w:r w:rsidR="00A556AE">
        <w:rPr>
          <w:rFonts w:eastAsia="Calibri"/>
          <w:sz w:val="22"/>
          <w:szCs w:val="22"/>
          <w:lang w:eastAsia="en-US"/>
        </w:rPr>
        <w:t>są przekazywane przez darczyńców (osoby prywatne, wydawnictwa</w:t>
      </w:r>
      <w:r w:rsidR="00A556AE">
        <w:rPr>
          <w:rStyle w:val="FontStyle59"/>
          <w:rFonts w:ascii="Times New Roman" w:hAnsi="Times New Roman"/>
        </w:rPr>
        <w:t>). Co roku biblioteka wzbogaca się również o książki przekazywane przez uczniów – laureatów konkursów międzyszkolnych, absolwentów.</w:t>
      </w:r>
    </w:p>
    <w:p w:rsidR="00DF6E2F" w:rsidRDefault="00A556AE">
      <w:pPr>
        <w:pStyle w:val="Style8"/>
        <w:widowControl/>
        <w:tabs>
          <w:tab w:val="left" w:pos="1320"/>
        </w:tabs>
        <w:jc w:val="center"/>
      </w:pPr>
      <w:r>
        <w:rPr>
          <w:rStyle w:val="FontStyle59"/>
          <w:rFonts w:ascii="Times New Roman" w:hAnsi="Times New Roman"/>
          <w:b/>
          <w:bCs/>
          <w:i/>
          <w:iCs/>
        </w:rPr>
        <w:t xml:space="preserve"> Narodowy Program Rozwoju Czytelnictwa </w:t>
      </w:r>
      <w:r>
        <w:rPr>
          <w:rStyle w:val="FontStyle59"/>
          <w:rFonts w:ascii="Times New Roman" w:hAnsi="Times New Roman"/>
          <w:b/>
          <w:bCs/>
          <w:i/>
          <w:iCs/>
          <w:color w:val="000080"/>
        </w:rPr>
        <w:t>„Priorytet 2 – Zakup nowości wydawniczych do bibliotek publicznych zgodnie z potrzebami partnerskich bibliotek szkolnych”</w:t>
      </w:r>
    </w:p>
    <w:p w:rsidR="00DF6E2F" w:rsidRDefault="00A556AE">
      <w:pPr>
        <w:pStyle w:val="Style18"/>
        <w:widowControl/>
        <w:spacing w:after="120" w:line="276" w:lineRule="auto"/>
        <w:ind w:firstLine="284"/>
      </w:pPr>
      <w:r>
        <w:rPr>
          <w:rStyle w:val="FontStyle59"/>
          <w:rFonts w:ascii="Times New Roman" w:hAnsi="Times New Roman"/>
        </w:rPr>
        <w:t xml:space="preserve">Dzięki współpracy z Miejską Biblioteką Publiczną w Radomsku szkoła jako jedna z trzech otrzymała depozyt w formie </w:t>
      </w:r>
      <w:r>
        <w:rPr>
          <w:rStyle w:val="FontStyle59"/>
          <w:rFonts w:ascii="Times New Roman" w:hAnsi="Times New Roman"/>
          <w:color w:val="000000"/>
        </w:rPr>
        <w:t>366</w:t>
      </w:r>
      <w:r>
        <w:rPr>
          <w:rStyle w:val="FontStyle59"/>
          <w:rFonts w:ascii="Times New Roman" w:hAnsi="Times New Roman"/>
        </w:rPr>
        <w:t xml:space="preserve"> książek do dyspozycji dla uczniów na okres 3 lat.</w:t>
      </w:r>
    </w:p>
    <w:p w:rsidR="00DF6E2F" w:rsidRDefault="00A556AE">
      <w:pPr>
        <w:pStyle w:val="Style18"/>
        <w:widowControl/>
        <w:spacing w:line="276" w:lineRule="auto"/>
        <w:ind w:firstLine="284"/>
      </w:pPr>
      <w:r>
        <w:rPr>
          <w:rStyle w:val="FontStyle64"/>
          <w:rFonts w:ascii="Times New Roman" w:hAnsi="Times New Roman"/>
          <w:i/>
        </w:rPr>
        <w:t>Program „</w:t>
      </w:r>
      <w:hyperlink r:id="rId8" w:history="1">
        <w:r>
          <w:rPr>
            <w:rStyle w:val="FontStyle64"/>
            <w:rFonts w:ascii="Times New Roman" w:hAnsi="Times New Roman"/>
            <w:i/>
            <w:u w:val="single"/>
          </w:rPr>
          <w:t>Książki naszych marzeń</w:t>
        </w:r>
      </w:hyperlink>
      <w:r>
        <w:rPr>
          <w:rStyle w:val="FontStyle64"/>
          <w:rFonts w:ascii="Times New Roman" w:hAnsi="Times New Roman"/>
          <w:i/>
        </w:rPr>
        <w:t>"</w:t>
      </w:r>
    </w:p>
    <w:p w:rsidR="00DF6E2F" w:rsidRDefault="00A556AE">
      <w:pPr>
        <w:pStyle w:val="Style18"/>
        <w:widowControl/>
        <w:spacing w:line="276" w:lineRule="auto"/>
        <w:ind w:firstLine="284"/>
      </w:pPr>
      <w:r>
        <w:rPr>
          <w:rStyle w:val="FontStyle59"/>
          <w:rFonts w:ascii="Times New Roman" w:hAnsi="Times New Roman"/>
        </w:rPr>
        <w:t xml:space="preserve">Nasza szkoła jest jedną z prawie 10 000 szkół, które przystąpiły do programu Rządowego „Książki naszych marzeń". Celem tego programu była promocja czytelnictwa wśród dzieci </w:t>
      </w:r>
      <w:r>
        <w:rPr>
          <w:rStyle w:val="FontStyle59"/>
          <w:rFonts w:ascii="Times New Roman" w:hAnsi="Times New Roman"/>
        </w:rPr>
        <w:br/>
        <w:t>i młodzieży oraz rozwijanie ich kompetencji i zainteresowań czytelniczych.</w:t>
      </w:r>
    </w:p>
    <w:p w:rsidR="00DF6E2F" w:rsidRDefault="00A556AE">
      <w:pPr>
        <w:pStyle w:val="Style18"/>
        <w:widowControl/>
        <w:spacing w:after="120" w:line="276" w:lineRule="auto"/>
        <w:ind w:firstLine="0"/>
      </w:pPr>
      <w:r>
        <w:rPr>
          <w:rStyle w:val="FontStyle59"/>
          <w:rFonts w:ascii="Times New Roman" w:hAnsi="Times New Roman"/>
        </w:rPr>
        <w:t>W roku szkolnym 2015/2016 uczniowie podali swoje propozycje książek. W listopadzie 2015r.         do biblioteki zostały zakupione książki wybrane przez uczniów. Zakupiono 89 nowości wydawniczych o wartości 1627,82 zł.</w:t>
      </w:r>
    </w:p>
    <w:p w:rsidR="00DF6E2F" w:rsidRDefault="00A556AE">
      <w:pPr>
        <w:pStyle w:val="Style18"/>
        <w:widowControl/>
        <w:spacing w:line="276" w:lineRule="auto"/>
        <w:ind w:firstLine="284"/>
      </w:pPr>
      <w:r>
        <w:rPr>
          <w:rStyle w:val="FontStyle64"/>
          <w:rFonts w:ascii="Times New Roman" w:hAnsi="Times New Roman"/>
          <w:i/>
        </w:rPr>
        <w:t>Narodowy Program Rozwoju Czytelnictwa</w:t>
      </w:r>
    </w:p>
    <w:p w:rsidR="00DF6E2F" w:rsidRDefault="00A556AE">
      <w:pPr>
        <w:pStyle w:val="Style18"/>
        <w:widowControl/>
        <w:spacing w:line="276" w:lineRule="auto"/>
        <w:ind w:firstLine="284"/>
      </w:pPr>
      <w:r>
        <w:rPr>
          <w:rStyle w:val="FontStyle59"/>
          <w:rFonts w:ascii="Times New Roman" w:hAnsi="Times New Roman"/>
        </w:rPr>
        <w:t xml:space="preserve">W roku szkolnym 2016/2017 biblioteka przystąpiła do kolejnego programu Rządowego „Narodowy Program Rozwoju Czytelnictwa”, realizowanego w latach 2016-2020. Złożyliśmy wniosek </w:t>
      </w:r>
      <w:r>
        <w:rPr>
          <w:bCs/>
          <w:sz w:val="22"/>
          <w:szCs w:val="22"/>
        </w:rPr>
        <w:t xml:space="preserve">o udzielenie wsparcia finansowego na </w:t>
      </w:r>
      <w:r>
        <w:rPr>
          <w:sz w:val="22"/>
          <w:szCs w:val="22"/>
        </w:rPr>
        <w:t>zakup książek do biblioteki szkolnej, który został rozpatrzony pozytywnie.</w:t>
      </w:r>
    </w:p>
    <w:p w:rsidR="00DF6E2F" w:rsidRDefault="00DF6E2F">
      <w:pPr>
        <w:pStyle w:val="Standard"/>
        <w:rPr>
          <w:rFonts w:cs="EFN Serpentine"/>
          <w:b/>
          <w:sz w:val="28"/>
          <w:szCs w:val="28"/>
        </w:rPr>
      </w:pPr>
    </w:p>
    <w:p w:rsidR="00DF6E2F" w:rsidRPr="00A556AE" w:rsidRDefault="00A556AE">
      <w:pPr>
        <w:pStyle w:val="Standard"/>
        <w:spacing w:after="300"/>
        <w:rPr>
          <w:rFonts w:cs="EFN Serpentine"/>
          <w:b/>
        </w:rPr>
      </w:pPr>
      <w:r w:rsidRPr="00A556AE">
        <w:rPr>
          <w:rFonts w:cs="EFN Serpentine"/>
          <w:b/>
        </w:rPr>
        <w:t>WPROWADZENIE</w:t>
      </w:r>
    </w:p>
    <w:p w:rsidR="00DF6E2F" w:rsidRDefault="00A556AE">
      <w:pPr>
        <w:pStyle w:val="Default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Prezentowany raport jest rezultatem ewaluacji wewnętrznej przeprowadzonej w Publicznej Szkole Podstawowej nr 5 w Radomsku w roku szkolnym 2016/2017, obejmującym lata szkolne 2014/15 – 2016/17. </w:t>
      </w:r>
      <w:r>
        <w:rPr>
          <w:rFonts w:ascii="Times New Roman" w:hAnsi="Times New Roman"/>
          <w:sz w:val="22"/>
          <w:szCs w:val="22"/>
        </w:rPr>
        <w:t>Zgodnie z opracowanym Planem Nadzoru Pedagogicznego przez dyrektora szkoły ewaluacja wewnętrzna prowadzona była w obszarze: „Wykorzystywane są zasoby biblioteki szkolnej przez uczniów, rodziców i nauczycieli na rzecz własnego i wzajemnego rozwoju”</w:t>
      </w:r>
    </w:p>
    <w:p w:rsidR="00DF6E2F" w:rsidRDefault="00A556AE">
      <w:pPr>
        <w:pStyle w:val="Default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Zespół ds. ewaluacji w składzie: Marlena Dygudaj, Urszula Dyktyńska, Anna Krawczykowska, Małgorzata Olczyk, Jolanta Ostojska, Agata Spałka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przebadał obszar obejmujący wykorzystanie zasobów biblioteki szkolnej przez uczniów, nauczycieli, rodziców na rzecz własnego i wzajemnego rozwoju.  </w:t>
      </w:r>
      <w:r>
        <w:rPr>
          <w:rFonts w:ascii="Times New Roman" w:hAnsi="Times New Roman" w:cs="Times New Roman"/>
          <w:sz w:val="22"/>
          <w:szCs w:val="22"/>
        </w:rPr>
        <w:t>Opracował również koncepcję ewaluacji wraz z narzędziami badawczymi oraz zebrał</w:t>
      </w:r>
    </w:p>
    <w:p w:rsidR="00DF6E2F" w:rsidRDefault="00A556A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zanalizował dane. Zebrane informacje pochodziły z ankiet przeprowadzonych wśród uczniów, rodziców i nauczycieli szkoły oraz wywiadu  z Dyrektorem szkoły. Analizie poddano również dokumentację pracy biblioteki.</w:t>
      </w:r>
    </w:p>
    <w:p w:rsidR="00DF6E2F" w:rsidRDefault="00A556AE">
      <w:pPr>
        <w:pStyle w:val="Standard"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Badania ankietowe, wśród wszystkich grup respondentów, zostały przeprowadzone od lutego do kwietnia  2017 roku. Badaniami objęto: 77 uczniów z klas III-VI , 60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rodziców oraz 14 nauczycieli. Wzory ankiet zamieszczone zostały w załącznikach.</w:t>
      </w:r>
    </w:p>
    <w:p w:rsidR="00DF6E2F" w:rsidRDefault="00A556AE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Wszyscy badani, przed rozpoczęciem badań, byli informowani o celach badań, sposobie wykorzystania ich wyników oraz całkowitej anonimowości uzyskanych informacji. Zastosowanie podczas przeprowadzania ewaluacji wewnętrznej różnorodnych narzędzi badawczych oraz przeprowadzenie badań przez zespół pozwoliło na uzyskanie wyników o dużej wiarygodności.</w:t>
      </w:r>
    </w:p>
    <w:p w:rsidR="00DF6E2F" w:rsidRDefault="00DF6E2F">
      <w:pPr>
        <w:pStyle w:val="Standard"/>
        <w:rPr>
          <w:color w:val="000000"/>
          <w:sz w:val="22"/>
          <w:szCs w:val="22"/>
        </w:rPr>
      </w:pPr>
    </w:p>
    <w:p w:rsidR="00DF6E2F" w:rsidRDefault="00A556AE">
      <w:pPr>
        <w:pStyle w:val="Standard"/>
        <w:spacing w:after="24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Ewaluację przeprowadzono na podstawie rozporządzenia Ministra Edukacji Narodowej z dnia 7 października 2009 r. w sprawie nadzoru pedagogicznego (Dz.U. Nr 168, poz. 1324). Dnia 30.08.2016 r. został zatwierdzony plan ewaluacji oraz jej harmonogram.</w:t>
      </w: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u w:val="single"/>
        </w:rPr>
        <w:t>Przedmiot ewaluacji:</w:t>
      </w:r>
    </w:p>
    <w:p w:rsidR="00DF6E2F" w:rsidRDefault="00A556AE">
      <w:pPr>
        <w:pStyle w:val="Standard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Wykorzystywane są zasoby biblioteki szkolnej przez uczniów, rodziców</w:t>
      </w: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b w:val="0"/>
          <w:bCs w:val="0"/>
        </w:rPr>
        <w:lastRenderedPageBreak/>
        <w:t>i nauczycieli na rzecz własnego i wzajemnego rozwoju.</w:t>
      </w:r>
    </w:p>
    <w:p w:rsidR="00DF6E2F" w:rsidRDefault="00DF6E2F">
      <w:pPr>
        <w:pStyle w:val="Style8"/>
        <w:widowControl/>
        <w:spacing w:line="276" w:lineRule="auto"/>
        <w:jc w:val="both"/>
      </w:pP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u w:val="single"/>
        </w:rPr>
        <w:t>Cele ewaluacji wewnętrznej:</w:t>
      </w:r>
    </w:p>
    <w:p w:rsidR="00DF6E2F" w:rsidRDefault="00A556AE">
      <w:pPr>
        <w:pStyle w:val="Style8"/>
        <w:widowControl/>
        <w:numPr>
          <w:ilvl w:val="0"/>
          <w:numId w:val="27"/>
        </w:numPr>
        <w:spacing w:line="276" w:lineRule="auto"/>
        <w:jc w:val="both"/>
      </w:pPr>
      <w:r>
        <w:rPr>
          <w:rStyle w:val="FontStyle64"/>
          <w:rFonts w:ascii="Times New Roman" w:hAnsi="Times New Roman"/>
          <w:b w:val="0"/>
          <w:bCs w:val="0"/>
        </w:rPr>
        <w:t xml:space="preserve"> W jaki sposób uczniowie, rodzice i nauczyciele wykorzystują zasoby biblioteki szkolnej?</w:t>
      </w:r>
    </w:p>
    <w:p w:rsidR="00DF6E2F" w:rsidRDefault="00A556AE">
      <w:pPr>
        <w:pStyle w:val="Style8"/>
        <w:widowControl/>
        <w:numPr>
          <w:ilvl w:val="0"/>
          <w:numId w:val="27"/>
        </w:numPr>
        <w:spacing w:line="276" w:lineRule="auto"/>
        <w:jc w:val="both"/>
      </w:pPr>
      <w:r>
        <w:rPr>
          <w:rStyle w:val="FontStyle64"/>
          <w:rFonts w:ascii="Times New Roman" w:hAnsi="Times New Roman"/>
          <w:b w:val="0"/>
          <w:bCs w:val="0"/>
        </w:rPr>
        <w:t xml:space="preserve"> Jak korzystanie z zasobów biblioteki wpływa na rozwój uczniów, nauczycieli</w:t>
      </w: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b w:val="0"/>
          <w:bCs w:val="0"/>
        </w:rPr>
        <w:t xml:space="preserve">    i  rodziców?</w:t>
      </w:r>
    </w:p>
    <w:p w:rsidR="00DF6E2F" w:rsidRDefault="00A556AE">
      <w:pPr>
        <w:pStyle w:val="Style8"/>
        <w:widowControl/>
        <w:numPr>
          <w:ilvl w:val="0"/>
          <w:numId w:val="27"/>
        </w:numPr>
        <w:spacing w:line="276" w:lineRule="auto"/>
        <w:jc w:val="both"/>
      </w:pPr>
      <w:r>
        <w:rPr>
          <w:rStyle w:val="FontStyle64"/>
          <w:rFonts w:ascii="Times New Roman" w:hAnsi="Times New Roman"/>
          <w:b w:val="0"/>
          <w:bCs w:val="0"/>
        </w:rPr>
        <w:t xml:space="preserve"> Które z działań biblioteki szkolnej najlepiej służą rozwijaniu kompetencji czytelniczych</w:t>
      </w: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b w:val="0"/>
          <w:bCs w:val="0"/>
        </w:rPr>
        <w:t xml:space="preserve">   uczniów?</w:t>
      </w:r>
    </w:p>
    <w:p w:rsidR="00DF6E2F" w:rsidRDefault="00DF6E2F">
      <w:pPr>
        <w:pStyle w:val="Style8"/>
        <w:widowControl/>
        <w:spacing w:line="276" w:lineRule="auto"/>
        <w:jc w:val="both"/>
      </w:pP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u w:val="single"/>
        </w:rPr>
        <w:t>Pytania kluczowe:</w:t>
      </w:r>
    </w:p>
    <w:p w:rsidR="00DF6E2F" w:rsidRDefault="00A556AE">
      <w:pPr>
        <w:pStyle w:val="Standard"/>
        <w:numPr>
          <w:ilvl w:val="0"/>
          <w:numId w:val="28"/>
        </w:numPr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Czy czas pracy biblioteki szkolnej umożliwia łatwy dostęp do niej, a stan jej wyposażenia</w:t>
      </w:r>
    </w:p>
    <w:p w:rsidR="00DF6E2F" w:rsidRDefault="00A556AE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woluminy, czasopisma, materiały edukacyjne jest wystarczający?</w:t>
      </w:r>
    </w:p>
    <w:p w:rsidR="00DF6E2F" w:rsidRDefault="00A556AE">
      <w:pPr>
        <w:pStyle w:val="Standard"/>
        <w:numPr>
          <w:ilvl w:val="0"/>
          <w:numId w:val="5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Czy biblioteka (wypożyczalnia i czytelnia) jest odpowiednio wyposażona? Czy należy wprowadzić</w:t>
      </w:r>
    </w:p>
    <w:p w:rsidR="00DF6E2F" w:rsidRDefault="00A556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w niej jakieś zmiany?</w:t>
      </w:r>
    </w:p>
    <w:p w:rsidR="00DF6E2F" w:rsidRDefault="00A556AE">
      <w:pPr>
        <w:pStyle w:val="Standard"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Jakie jest zainteresowanie czytelnictwem wśród dzieci?</w:t>
      </w:r>
    </w:p>
    <w:p w:rsidR="00DF6E2F" w:rsidRDefault="00A556AE">
      <w:pPr>
        <w:pStyle w:val="Standard"/>
        <w:numPr>
          <w:ilvl w:val="0"/>
          <w:numId w:val="5"/>
        </w:numPr>
        <w:ind w:left="357" w:hanging="357"/>
      </w:pPr>
      <w:r>
        <w:rPr>
          <w:sz w:val="22"/>
          <w:szCs w:val="22"/>
        </w:rPr>
        <w:t xml:space="preserve">  Jakie inicjatywy są podejmowane na rzecz promocji czytelnictwa wśród dzieci? </w:t>
      </w:r>
      <w:r>
        <w:br/>
      </w:r>
    </w:p>
    <w:p w:rsidR="00DF6E2F" w:rsidRDefault="00A556AE">
      <w:pPr>
        <w:pStyle w:val="Style8"/>
        <w:widowControl/>
        <w:spacing w:line="276" w:lineRule="auto"/>
        <w:jc w:val="both"/>
      </w:pPr>
      <w:r>
        <w:rPr>
          <w:rStyle w:val="FontStyle64"/>
          <w:rFonts w:ascii="Times New Roman" w:hAnsi="Times New Roman"/>
          <w:u w:val="single"/>
        </w:rPr>
        <w:t>Metody badawcze:</w:t>
      </w:r>
    </w:p>
    <w:p w:rsidR="00DF6E2F" w:rsidRDefault="00A556A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Analiza dokumentów.</w:t>
      </w:r>
    </w:p>
    <w:p w:rsidR="00DF6E2F" w:rsidRDefault="00A556AE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Ankieta dla uczniów, rodziców (opiekunów prawnych), nauczycieli. Wywiad z dyrektorem szkoły.</w:t>
      </w:r>
    </w:p>
    <w:p w:rsidR="00DF6E2F" w:rsidRDefault="00DF6E2F">
      <w:pPr>
        <w:pStyle w:val="Standard"/>
        <w:spacing w:after="120"/>
        <w:jc w:val="center"/>
        <w:rPr>
          <w:b/>
        </w:rPr>
      </w:pPr>
    </w:p>
    <w:p w:rsidR="00DF6E2F" w:rsidRDefault="00A556AE">
      <w:pPr>
        <w:pStyle w:val="Standard"/>
        <w:spacing w:after="120"/>
        <w:jc w:val="center"/>
        <w:rPr>
          <w:b/>
        </w:rPr>
      </w:pPr>
      <w:r>
        <w:rPr>
          <w:b/>
        </w:rPr>
        <w:t>HARMONOGRAM PRACY ZESPOŁU DS. EWALUACJI</w:t>
      </w:r>
    </w:p>
    <w:tbl>
      <w:tblPr>
        <w:tblW w:w="9790" w:type="dxa"/>
        <w:tblInd w:w="-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4308"/>
        <w:gridCol w:w="2478"/>
      </w:tblGrid>
      <w:tr w:rsidR="00DF6E2F">
        <w:trPr>
          <w:trHeight w:val="51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Zadania do wykonania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DF6E2F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Powołanie zespołu ds. spraw ewaluacji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 powołuje zespół ewaluacyjny na posiedzeniu rady pedagogicznej.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2016 r.</w:t>
            </w:r>
          </w:p>
        </w:tc>
      </w:tr>
      <w:tr w:rsidR="00DF6E2F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koncepcji ewaluacji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Sformułowanie pytań kluczowych,  określenie kryteriów ewaluacji , dobór metod badawczych.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2017 r.</w:t>
            </w:r>
          </w:p>
        </w:tc>
      </w:tr>
      <w:tr w:rsidR="00DF6E2F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Opracowywanie narzędzi badawczych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Opracowane zostają narzędzia badawcze (wzory ankiet, scenariusz wywiadu, analiza dokumentów).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 2017 r.</w:t>
            </w:r>
          </w:p>
        </w:tc>
      </w:tr>
      <w:tr w:rsidR="00DF6E2F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badań ankietowych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Przeprowadzone zostają badania ankietowe uczniów, nauczycieli i rodziców, wywiad       z dyrektorem szkoły i analiza dokumentacji biblioteki szkolnej.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 - kwiecień      2017 r.</w:t>
            </w:r>
          </w:p>
        </w:tc>
      </w:tr>
      <w:tr w:rsidR="00DF6E2F">
        <w:trPr>
          <w:trHeight w:val="283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raportu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Lider zespołu sporządza raport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2017 r.</w:t>
            </w:r>
          </w:p>
        </w:tc>
      </w:tr>
      <w:tr w:rsidR="00DF6E2F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wniosków radzie pedagogicznej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Lider  zespołu przygotowuje  prezentację wyników i wniosków z ewaluacji, przedstawia ją na posiedzeniu rady pedagogicznej.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2017 r.</w:t>
            </w:r>
          </w:p>
        </w:tc>
      </w:tr>
      <w:tr w:rsidR="00DF6E2F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rFonts w:cs="EFN Serpentine"/>
                <w:b/>
                <w:sz w:val="22"/>
                <w:szCs w:val="22"/>
              </w:rPr>
            </w:pPr>
            <w:r>
              <w:rPr>
                <w:rFonts w:cs="EFN Serpentine"/>
                <w:sz w:val="22"/>
                <w:szCs w:val="22"/>
              </w:rPr>
              <w:t>Publikacja</w:t>
            </w:r>
            <w:r>
              <w:rPr>
                <w:rFonts w:cs="EFN Serpentine"/>
                <w:b/>
                <w:sz w:val="22"/>
                <w:szCs w:val="22"/>
              </w:rPr>
              <w:t xml:space="preserve"> </w:t>
            </w:r>
            <w:r>
              <w:rPr>
                <w:rFonts w:cs="EFN Serpentine"/>
                <w:sz w:val="22"/>
                <w:szCs w:val="22"/>
              </w:rPr>
              <w:t>wniosków na stronie internetowej szkoły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powinni się szczegółowo zapoznać z wnioskami wynikającymi             z przeprowadzonej ewaluacji, a następnie zaplanować w zespołach działania naprawcze. Wybrane informacje można przekazać uczniom.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 – wrzesień</w:t>
            </w:r>
          </w:p>
          <w:p w:rsidR="00DF6E2F" w:rsidRDefault="00A556A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2017r.</w:t>
            </w:r>
          </w:p>
        </w:tc>
      </w:tr>
    </w:tbl>
    <w:p w:rsidR="00DF6E2F" w:rsidRDefault="00DF6E2F">
      <w:pPr>
        <w:pStyle w:val="Standard"/>
        <w:jc w:val="both"/>
        <w:rPr>
          <w:rFonts w:cs="EFN Serpentine"/>
          <w:b/>
        </w:rPr>
      </w:pPr>
    </w:p>
    <w:p w:rsidR="00DF6E2F" w:rsidRPr="00A556AE" w:rsidRDefault="00A556AE">
      <w:pPr>
        <w:pStyle w:val="Standard"/>
        <w:spacing w:after="300"/>
        <w:jc w:val="both"/>
        <w:rPr>
          <w:rFonts w:cs="EFN Serpentine"/>
          <w:b/>
        </w:rPr>
      </w:pPr>
      <w:r w:rsidRPr="00A556AE">
        <w:rPr>
          <w:rFonts w:cs="EFN Serpentine"/>
          <w:b/>
        </w:rPr>
        <w:lastRenderedPageBreak/>
        <w:t>PYTANIA KLUCZOWE</w:t>
      </w:r>
    </w:p>
    <w:p w:rsidR="00DF6E2F" w:rsidRDefault="00A556AE">
      <w:pPr>
        <w:pStyle w:val="Standard"/>
        <w:jc w:val="both"/>
        <w:rPr>
          <w:rFonts w:cs="EFN Serpentine"/>
        </w:rPr>
      </w:pPr>
      <w:r>
        <w:rPr>
          <w:rFonts w:cs="EFN Serpentine"/>
        </w:rPr>
        <w:t>Zespół ds. ewaluacji starał się uzyskać odpowiedzi na postawione podczas ewaluacji pytania badawcze. W tym celu członkowie zespołu przygotowali ankiety dla uczniów, ich rodziców</w:t>
      </w:r>
    </w:p>
    <w:p w:rsidR="00DF6E2F" w:rsidRDefault="00A556AE">
      <w:pPr>
        <w:pStyle w:val="Standard"/>
        <w:jc w:val="both"/>
        <w:rPr>
          <w:rFonts w:cs="EFN Serpentine"/>
        </w:rPr>
      </w:pPr>
      <w:r>
        <w:rPr>
          <w:rFonts w:cs="EFN Serpentine"/>
        </w:rPr>
        <w:t>i nauczycieli. Przeprowadzili analizę i porównanie wyników badania ankietowego wszystkich grup respondentów, wywiadu z dyrektorem szkoły, a także dokonali wnikliwej analizy dokumentów prowadzonych przez nauczyciela - bibliotekarza. Oto wyniki przeprowadzonych analiz.</w:t>
      </w:r>
    </w:p>
    <w:p w:rsidR="00DF6E2F" w:rsidRDefault="00DF6E2F">
      <w:pPr>
        <w:pStyle w:val="Standard"/>
        <w:spacing w:after="120"/>
        <w:jc w:val="both"/>
        <w:rPr>
          <w:b/>
          <w:sz w:val="26"/>
          <w:szCs w:val="26"/>
          <w:u w:val="single"/>
        </w:rPr>
      </w:pPr>
    </w:p>
    <w:p w:rsidR="00DF6E2F" w:rsidRDefault="00A556AE">
      <w:pPr>
        <w:pStyle w:val="Standard"/>
        <w:spacing w:after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Pytanie kluczowe 1:</w:t>
      </w:r>
    </w:p>
    <w:p w:rsidR="00DF6E2F" w:rsidRDefault="00A556AE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„Czy czas pracy biblioteki szkolnej umożliwia łatwy dostęp do niej, a stan jej wyposażenia w woluminy, czasopisma, materiały edukacyjne jest wystarczający?”</w:t>
      </w:r>
    </w:p>
    <w:p w:rsidR="00DF6E2F" w:rsidRDefault="00DF6E2F">
      <w:pPr>
        <w:pStyle w:val="Standard"/>
        <w:jc w:val="both"/>
        <w:rPr>
          <w:b/>
        </w:rPr>
      </w:pPr>
    </w:p>
    <w:p w:rsidR="00DF6E2F" w:rsidRDefault="00A556AE">
      <w:pPr>
        <w:pStyle w:val="Standard"/>
        <w:numPr>
          <w:ilvl w:val="0"/>
          <w:numId w:val="29"/>
        </w:numPr>
        <w:tabs>
          <w:tab w:val="left" w:pos="-1203"/>
        </w:tabs>
        <w:spacing w:after="120"/>
        <w:ind w:left="357" w:hanging="357"/>
        <w:jc w:val="both"/>
        <w:rPr>
          <w:b/>
        </w:rPr>
      </w:pPr>
      <w:r>
        <w:rPr>
          <w:b/>
        </w:rPr>
        <w:t xml:space="preserve"> Czy godziny pracy biblioteki szkolnej umożliwiają swobodny dostęp do jej zbiorów?</w:t>
      </w:r>
    </w:p>
    <w:p w:rsidR="00DF6E2F" w:rsidRDefault="00A556AE">
      <w:pPr>
        <w:pStyle w:val="Standard"/>
        <w:spacing w:after="120"/>
        <w:jc w:val="both"/>
      </w:pPr>
      <w:r>
        <w:t>To pytanie zadaliśmy wszystkim grupom ankietowanych.</w:t>
      </w:r>
    </w:p>
    <w:tbl>
      <w:tblPr>
        <w:tblW w:w="92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534"/>
        <w:gridCol w:w="1535"/>
        <w:gridCol w:w="1533"/>
        <w:gridCol w:w="1536"/>
        <w:gridCol w:w="1535"/>
      </w:tblGrid>
      <w:tr w:rsidR="00DF6E2F">
        <w:trPr>
          <w:trHeight w:val="340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3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</w:tc>
        <w:tc>
          <w:tcPr>
            <w:tcW w:w="3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rodzice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</w:tr>
      <w:tr w:rsidR="00DF6E2F">
        <w:trPr>
          <w:trHeight w:val="340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tak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36 na 77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46,8%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49 na 60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81,7%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12 na 14</w:t>
            </w:r>
          </w:p>
          <w:p w:rsidR="00DF6E2F" w:rsidRDefault="00A556AE">
            <w:pPr>
              <w:pStyle w:val="Standard"/>
              <w:jc w:val="center"/>
            </w:pPr>
            <w:r>
              <w:t>raczej tak - 2</w:t>
            </w:r>
          </w:p>
        </w:tc>
      </w:tr>
      <w:tr w:rsidR="00DF6E2F">
        <w:trPr>
          <w:trHeight w:val="340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nie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 na 77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11,7%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 na 60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13,3%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nie wiem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32 na 77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41,5%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 na 60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5%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</w:tbl>
    <w:p w:rsidR="00DF6E2F" w:rsidRDefault="00DF6E2F">
      <w:pPr>
        <w:pStyle w:val="Standard"/>
        <w:tabs>
          <w:tab w:val="left" w:pos="3119"/>
          <w:tab w:val="left" w:pos="5954"/>
        </w:tabs>
        <w:jc w:val="right"/>
      </w:pPr>
    </w:p>
    <w:p w:rsidR="00DF6E2F" w:rsidRDefault="00DF6E2F">
      <w:pPr>
        <w:pStyle w:val="Standard"/>
        <w:tabs>
          <w:tab w:val="left" w:pos="3119"/>
          <w:tab w:val="left" w:pos="5954"/>
        </w:tabs>
        <w:jc w:val="right"/>
      </w:pPr>
    </w:p>
    <w:p w:rsidR="00DF6E2F" w:rsidRDefault="00A556AE">
      <w:pPr>
        <w:pStyle w:val="Standard"/>
        <w:spacing w:before="120"/>
      </w:pPr>
      <w:r>
        <w:t>Zdecydowana większość pytanych uważa, że godziny pracy biblioteki są ustalone tak,          że umożliwiają wszystkim zainteresowanych łatwy dostęp do jej zbiorów. Zastanawia tylko fakt, że aż 41,5% uczniów nie ma zdania na ten temat.</w:t>
      </w:r>
    </w:p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jc w:val="both"/>
      </w:pPr>
      <w:r>
        <w:t xml:space="preserve">Rodzice także w większości (81,7%) pozytywnie oceniają ustalone godziny pracy biblioteki </w:t>
      </w:r>
      <w:r>
        <w:br/>
        <w:t>i uważają, że zaspokaja ona potrzeby ich dzieci. Przyznają też, że dzieci korzystają</w:t>
      </w:r>
    </w:p>
    <w:p w:rsidR="00DF6E2F" w:rsidRDefault="00A556AE">
      <w:pPr>
        <w:pStyle w:val="Standard"/>
        <w:jc w:val="both"/>
      </w:pPr>
      <w:r>
        <w:t>ze szkolnej biblioteki co najmniej kilka razy w miesiącu, ale większość z nich bywa tam częściej.</w:t>
      </w:r>
    </w:p>
    <w:p w:rsidR="00DF6E2F" w:rsidRDefault="00DF6E2F">
      <w:pPr>
        <w:pStyle w:val="Standard"/>
        <w:jc w:val="both"/>
      </w:pPr>
    </w:p>
    <w:p w:rsidR="00DF6E2F" w:rsidRDefault="00A556AE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Czy biblioteka spełnia potrzeby dzieci?</w:t>
      </w:r>
    </w:p>
    <w:p w:rsidR="00DF6E2F" w:rsidRDefault="00A556AE">
      <w:pPr>
        <w:pStyle w:val="Standard"/>
        <w:spacing w:after="240"/>
        <w:jc w:val="both"/>
      </w:pPr>
      <w:r>
        <w:t>Na to pytanie odpowiedziało 60 rodziców naszych uczniów. 48 rodziców, czyli 80% odpowiedziało, że biblioteka szkolna spełnia potrzeby dzieci, 5 rodziców, czyli 8,3% twierdzi, że biblioteka nie zaspokaja potrzeb uczniów, a 7 rodziców, tj. 11,7% nie ma wiedzy na ten temat.</w:t>
      </w:r>
    </w:p>
    <w:p w:rsidR="00DF6E2F" w:rsidRDefault="00A556AE">
      <w:pPr>
        <w:pStyle w:val="Akapitzlist"/>
        <w:numPr>
          <w:ilvl w:val="0"/>
          <w:numId w:val="2"/>
        </w:numPr>
        <w:spacing w:after="12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Jak oceniasz jakość zasobów biblioteki szkolnej?</w:t>
      </w:r>
    </w:p>
    <w:p w:rsidR="00DF6E2F" w:rsidRDefault="00A556AE">
      <w:pPr>
        <w:pStyle w:val="Standard"/>
        <w:spacing w:after="160"/>
        <w:jc w:val="both"/>
      </w:pPr>
      <w:r>
        <w:t>Takie pytanie zadaliśmy osobom korzystającym z biblioteki szkolnej, czyli uczniom                     i nauczycielom.</w:t>
      </w:r>
    </w:p>
    <w:tbl>
      <w:tblPr>
        <w:tblW w:w="92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301"/>
        <w:gridCol w:w="2302"/>
        <w:gridCol w:w="2303"/>
      </w:tblGrid>
      <w:tr w:rsidR="00DF6E2F">
        <w:trPr>
          <w:trHeight w:val="34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4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</w:tr>
      <w:tr w:rsidR="00DF6E2F">
        <w:trPr>
          <w:trHeight w:val="34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bardzo bogate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18 na 77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23,4%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wystarczające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51 na 77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66,2%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10 na 14</w:t>
            </w:r>
          </w:p>
        </w:tc>
      </w:tr>
      <w:tr w:rsidR="00DF6E2F">
        <w:trPr>
          <w:trHeight w:val="34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niewystarczające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 na 77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3,9%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 na 14</w:t>
            </w:r>
          </w:p>
        </w:tc>
      </w:tr>
      <w:tr w:rsidR="00DF6E2F">
        <w:trPr>
          <w:trHeight w:val="340"/>
        </w:trPr>
        <w:tc>
          <w:tcPr>
            <w:tcW w:w="2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brak odpowiedzi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 na 77</w:t>
            </w:r>
          </w:p>
        </w:tc>
        <w:tc>
          <w:tcPr>
            <w:tcW w:w="23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6,5%</w:t>
            </w:r>
          </w:p>
        </w:tc>
        <w:tc>
          <w:tcPr>
            <w:tcW w:w="2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</w:tbl>
    <w:p w:rsidR="00DF6E2F" w:rsidRDefault="00DF6E2F">
      <w:pPr>
        <w:pStyle w:val="Standard"/>
        <w:spacing w:after="120"/>
      </w:pPr>
    </w:p>
    <w:p w:rsidR="00DF6E2F" w:rsidRDefault="00A556AE">
      <w:pPr>
        <w:pStyle w:val="Standard"/>
        <w:jc w:val="both"/>
      </w:pPr>
      <w:r>
        <w:t>Większość uczniów i nauczycieli uważa  zasoby biblioteki szkolnej za wystarczające.</w:t>
      </w:r>
    </w:p>
    <w:p w:rsidR="00DF6E2F" w:rsidRDefault="00A556AE">
      <w:pPr>
        <w:pStyle w:val="Standard"/>
        <w:jc w:val="both"/>
      </w:pPr>
      <w:r>
        <w:t xml:space="preserve">Nauczycieli zapytano także o to, jak oceniają wyposażenie biblioteki w materiały edukacyjne, niezbędne do przygotowania zajęć lekcyjnych. Większość nauczycieli, 71%, uważa, że ilość materiałów dydaktycznych i </w:t>
      </w:r>
      <w:r>
        <w:rPr>
          <w14:shadow w14:blurRad="0" w14:dist="17957" w14:dir="2700000" w14:sx="100000" w14:sy="100000" w14:kx="0" w14:ky="0" w14:algn="b">
            <w14:srgbClr w14:val="000000"/>
          </w14:shadow>
        </w:rPr>
        <w:t>pedagogicznych</w:t>
      </w:r>
      <w:r>
        <w:t xml:space="preserve"> jest wystarczająca.  Grupa nauczycieli - 29%  uważa wyposażenie  biblioteki w materiały edukacyjne, niezbędne do przygotowania zajęć lekcyjnych, za niewystarczające.</w:t>
      </w:r>
    </w:p>
    <w:p w:rsidR="00DF6E2F" w:rsidRDefault="00DF6E2F">
      <w:pPr>
        <w:pStyle w:val="Standard"/>
        <w:jc w:val="both"/>
        <w:rPr>
          <w:shd w:val="clear" w:color="auto" w:fill="FFFF00"/>
        </w:rPr>
      </w:pPr>
    </w:p>
    <w:p w:rsidR="00DF6E2F" w:rsidRDefault="00DF6E2F">
      <w:pPr>
        <w:pStyle w:val="Standard"/>
        <w:jc w:val="both"/>
        <w:rPr>
          <w:shd w:val="clear" w:color="auto" w:fill="FFFF00"/>
        </w:rPr>
      </w:pPr>
    </w:p>
    <w:p w:rsidR="00DF6E2F" w:rsidRDefault="00A556AE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Jak często korzystasz z biblioteki szkolnej?</w:t>
      </w:r>
    </w:p>
    <w:p w:rsidR="00DF6E2F" w:rsidRDefault="00A556AE">
      <w:pPr>
        <w:pStyle w:val="Standard"/>
        <w:spacing w:after="120"/>
        <w:jc w:val="both"/>
      </w:pPr>
      <w:r>
        <w:t>Pytaliśmy także o to, jak często uczniowie i nauczyciele korzystają z biblioteki szkolnej, wypożyczają książki i inne materiały.</w:t>
      </w:r>
    </w:p>
    <w:tbl>
      <w:tblPr>
        <w:tblW w:w="91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8"/>
        <w:gridCol w:w="2174"/>
        <w:gridCol w:w="2176"/>
        <w:gridCol w:w="2172"/>
      </w:tblGrid>
      <w:tr w:rsidR="00DF6E2F">
        <w:trPr>
          <w:trHeight w:val="39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4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kilka razy w tygodniu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28 na 77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36,4%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raz w tygodniu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7 na 77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9,1%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kilka razy w miesiącu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17 na 77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22,1%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 na 14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raz w miesiącu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 na 77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10,4%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raz na kilka miesięcy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 na 77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1,3%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 razie potrzeby/gdy muszę przeczytać książkę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13 na 77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16,9%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 na 14</w:t>
            </w:r>
          </w:p>
        </w:tc>
      </w:tr>
      <w:tr w:rsidR="00DF6E2F">
        <w:trPr>
          <w:trHeight w:val="340"/>
        </w:trPr>
        <w:tc>
          <w:tcPr>
            <w:tcW w:w="2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 xml:space="preserve">nie korzystam  </w:t>
            </w:r>
          </w:p>
        </w:tc>
        <w:tc>
          <w:tcPr>
            <w:tcW w:w="2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 na 77</w:t>
            </w:r>
          </w:p>
        </w:tc>
        <w:tc>
          <w:tcPr>
            <w:tcW w:w="2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3,9%</w:t>
            </w:r>
          </w:p>
        </w:tc>
        <w:tc>
          <w:tcPr>
            <w:tcW w:w="2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</w:tbl>
    <w:p w:rsidR="00DF6E2F" w:rsidRDefault="00DF6E2F">
      <w:pPr>
        <w:pStyle w:val="Standard"/>
        <w:rPr>
          <w:sz w:val="16"/>
          <w:szCs w:val="16"/>
        </w:rPr>
      </w:pPr>
    </w:p>
    <w:p w:rsidR="00DF6E2F" w:rsidRDefault="00DF6E2F">
      <w:pPr>
        <w:pStyle w:val="Standard"/>
        <w:tabs>
          <w:tab w:val="left" w:pos="851"/>
          <w:tab w:val="left" w:pos="7938"/>
        </w:tabs>
      </w:pPr>
    </w:p>
    <w:p w:rsidR="00DF6E2F" w:rsidRDefault="00A556AE">
      <w:pPr>
        <w:pStyle w:val="Standard"/>
      </w:pPr>
      <w:r>
        <w:t>Z analizy odpowiedzi ankietowanych uczniów wynika, że większość z nich korzysta</w:t>
      </w:r>
    </w:p>
    <w:p w:rsidR="00DF6E2F" w:rsidRDefault="00A556AE">
      <w:pPr>
        <w:pStyle w:val="Standard"/>
        <w:jc w:val="both"/>
      </w:pPr>
      <w:r>
        <w:t>z biblioteki szkolnej nawet kilka razy w tygodniu (ok. 36,4%). 13 ankietowanych (16,9%) przyznało, że korzysta z biblioteki tylko w razie potrzeby, a 3 uczniów (3,9%) nie korzysta</w:t>
      </w:r>
    </w:p>
    <w:p w:rsidR="00DF6E2F" w:rsidRDefault="00A556AE">
      <w:pPr>
        <w:pStyle w:val="Standard"/>
        <w:jc w:val="both"/>
      </w:pPr>
      <w:r>
        <w:t>w ogóle.</w:t>
      </w:r>
    </w:p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jc w:val="both"/>
      </w:pPr>
      <w:r>
        <w:t>Zapytaliśmy także rodziców, czy ich dzieci korzystają z biblioteki szkolnej i jak często.</w:t>
      </w:r>
    </w:p>
    <w:p w:rsidR="00DF6E2F" w:rsidRDefault="00A556AE">
      <w:pPr>
        <w:pStyle w:val="Standard"/>
        <w:jc w:val="both"/>
      </w:pPr>
      <w:r>
        <w:t>Aż 86,7% rodziców przyznaje, że ich dzieci korzystają z biblioteki, w tym  większość dzieci, 31,7%, korzysta z biblioteki kilka razy w miesiącu, 23,3% - raz w miesiącu, 18,3% - kilka razy w tygodniu , a 15% - kilka razy w roku . 13,3% rodziców wie, że ich dzieci nie chodzą do biblioteki, co świadczy o słabym przepływie informacji: dzieci – rodzice.</w:t>
      </w:r>
    </w:p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spacing w:after="60"/>
        <w:jc w:val="both"/>
        <w:rPr>
          <w:b/>
          <w:i/>
          <w:u w:val="single"/>
        </w:rPr>
      </w:pPr>
      <w:r>
        <w:rPr>
          <w:b/>
          <w:i/>
          <w:u w:val="single"/>
        </w:rPr>
        <w:t>Wniosek:</w:t>
      </w:r>
    </w:p>
    <w:p w:rsidR="00DF6E2F" w:rsidRDefault="00A556AE" w:rsidP="00A556AE">
      <w:pPr>
        <w:pStyle w:val="Standard"/>
        <w:spacing w:after="360"/>
        <w:rPr>
          <w:b/>
          <w:color w:val="000000"/>
          <w:sz w:val="26"/>
          <w:szCs w:val="26"/>
          <w:u w:val="single"/>
        </w:rPr>
      </w:pPr>
      <w:r>
        <w:t>Uczniowie, nauczyciele i rodzice nie mają większych zastrzeżeń do pracy biblioteki szkolnej. Uważają, że czas pracy biblioteki jest ustalony w sposób optymalny, umożliwiający łatwy dostęp do księgozbioru. Większość respondentów uważa zasoby biblioteki za wystarczające,   a nawet bogate. Należy jednak zwrócić uwagę na potrzebę zaprenumerowania czasopism metodycznych dla nauczycieli poszczególnych przedmiotów.</w:t>
      </w:r>
    </w:p>
    <w:p w:rsidR="00DF6E2F" w:rsidRDefault="00A556AE">
      <w:pPr>
        <w:pStyle w:val="Standard"/>
        <w:spacing w:after="12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Pytanie kluczowe 2:</w:t>
      </w:r>
    </w:p>
    <w:p w:rsidR="00DF6E2F" w:rsidRDefault="00A556AE">
      <w:pPr>
        <w:pStyle w:val="Standard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„Czy biblioteka (wypożyczalnia i czytelnia) jest odpowiednio wyposażona?</w:t>
      </w:r>
    </w:p>
    <w:p w:rsidR="00DF6E2F" w:rsidRDefault="00A556AE">
      <w:pPr>
        <w:pStyle w:val="Standard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Czy należy wprowadzić w niej jakieś zmiany?”</w:t>
      </w:r>
    </w:p>
    <w:p w:rsidR="00DF6E2F" w:rsidRDefault="00DF6E2F">
      <w:pPr>
        <w:pStyle w:val="Standard"/>
        <w:jc w:val="both"/>
        <w:rPr>
          <w:b/>
          <w:color w:val="000000"/>
          <w:sz w:val="26"/>
          <w:szCs w:val="26"/>
        </w:rPr>
      </w:pPr>
    </w:p>
    <w:p w:rsidR="00DF6E2F" w:rsidRDefault="00A556AE">
      <w:pPr>
        <w:pStyle w:val="Standard"/>
        <w:spacing w:after="240"/>
        <w:ind w:firstLine="284"/>
      </w:pPr>
      <w:r>
        <w:lastRenderedPageBreak/>
        <w:t xml:space="preserve">Z analizy dokumentów czytelni wynika, że z </w:t>
      </w:r>
      <w:r>
        <w:rPr>
          <w:rFonts w:cs="Calibri"/>
        </w:rPr>
        <w:t>księgozbioru podręcznego czytelni korzystają indywidualni czytelnicy jak również nauczyciele, którym udostępnia się księgozbiór podręczny na lekcje przedmiotowe. Systematycznie wzrasta liczba uczniów i nauczycieli odwiedzających codziennie czytelnię.</w:t>
      </w:r>
    </w:p>
    <w:p w:rsidR="00DF6E2F" w:rsidRDefault="00A556AE">
      <w:pPr>
        <w:pStyle w:val="Style8"/>
        <w:widowControl/>
        <w:spacing w:after="120" w:line="276" w:lineRule="auto"/>
      </w:pPr>
      <w:r>
        <w:rPr>
          <w:rStyle w:val="FontStyle64"/>
          <w:rFonts w:ascii="Times New Roman" w:hAnsi="Times New Roman"/>
          <w:b w:val="0"/>
          <w:sz w:val="20"/>
          <w:szCs w:val="20"/>
        </w:rPr>
        <w:t>Tabelka. Wykorzystanie księgozbioru czytelni w latach 2014-2017. Prowadzona jest ewidencja indywidualna odwiedzin w czytelni.</w:t>
      </w:r>
    </w:p>
    <w:tbl>
      <w:tblPr>
        <w:tblW w:w="69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439"/>
      </w:tblGrid>
      <w:tr w:rsidR="00DF6E2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</w:rPr>
              <w:t>Rok szkolny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</w:rPr>
              <w:t>Liczba uczniów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</w:rPr>
              <w:t>Liczba odwiedzin        w czytelni</w:t>
            </w:r>
          </w:p>
        </w:tc>
      </w:tr>
      <w:tr w:rsidR="00DF6E2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</w:pPr>
            <w:r>
              <w:rPr>
                <w:rStyle w:val="FontStyle64"/>
                <w:rFonts w:ascii="Times New Roman" w:hAnsi="Times New Roman"/>
                <w:b w:val="0"/>
              </w:rPr>
              <w:t xml:space="preserve">2014/2015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  <w:color w:val="000000"/>
                <w:sz w:val="18"/>
                <w:szCs w:val="18"/>
              </w:rPr>
              <w:t>156+15n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</w:rPr>
              <w:t>3726</w:t>
            </w:r>
          </w:p>
        </w:tc>
      </w:tr>
      <w:tr w:rsidR="00DF6E2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</w:pPr>
            <w:r>
              <w:rPr>
                <w:rStyle w:val="FontStyle64"/>
                <w:rFonts w:ascii="Times New Roman" w:hAnsi="Times New Roman"/>
                <w:b w:val="0"/>
              </w:rPr>
              <w:t xml:space="preserve">2015/2016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  <w:color w:val="000000"/>
                <w:sz w:val="18"/>
                <w:szCs w:val="18"/>
              </w:rPr>
              <w:t>146+15n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</w:rPr>
              <w:t>3019</w:t>
            </w:r>
          </w:p>
        </w:tc>
      </w:tr>
      <w:tr w:rsidR="00DF6E2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</w:pPr>
            <w:r>
              <w:rPr>
                <w:rStyle w:val="FontStyle64"/>
                <w:rFonts w:ascii="Times New Roman" w:hAnsi="Times New Roman"/>
                <w:b w:val="0"/>
              </w:rPr>
              <w:t>2016/2017   I pół.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  <w:color w:val="000000"/>
                <w:sz w:val="18"/>
                <w:szCs w:val="18"/>
              </w:rPr>
              <w:t>131+16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</w:rPr>
              <w:t>1592</w:t>
            </w:r>
          </w:p>
          <w:p w:rsidR="00DF6E2F" w:rsidRDefault="00A556AE">
            <w:pPr>
              <w:pStyle w:val="Style8"/>
              <w:widowControl/>
              <w:spacing w:line="276" w:lineRule="auto"/>
              <w:jc w:val="center"/>
            </w:pPr>
            <w:r>
              <w:rPr>
                <w:rStyle w:val="FontStyle64"/>
                <w:rFonts w:ascii="Times New Roman" w:hAnsi="Times New Roman"/>
                <w:b w:val="0"/>
                <w:sz w:val="18"/>
                <w:szCs w:val="18"/>
              </w:rPr>
              <w:t>(stan na dzień 13.01.2017r.)</w:t>
            </w:r>
          </w:p>
        </w:tc>
      </w:tr>
    </w:tbl>
    <w:p w:rsidR="00DF6E2F" w:rsidRDefault="00DF6E2F">
      <w:pPr>
        <w:pStyle w:val="Standard"/>
        <w:ind w:left="227"/>
        <w:jc w:val="both"/>
      </w:pPr>
    </w:p>
    <w:p w:rsidR="00DF6E2F" w:rsidRDefault="00A556AE">
      <w:pPr>
        <w:pStyle w:val="Standard"/>
        <w:ind w:firstLine="284"/>
        <w:rPr>
          <w:rFonts w:cs="Calibri"/>
        </w:rPr>
      </w:pPr>
      <w:r>
        <w:rPr>
          <w:rFonts w:cs="Calibri"/>
        </w:rPr>
        <w:t xml:space="preserve">Czytelnia jest dostępna codziennie.  </w:t>
      </w:r>
      <w:r>
        <w:rPr>
          <w:rFonts w:cs="Calibri"/>
        </w:rPr>
        <w:br/>
      </w:r>
    </w:p>
    <w:p w:rsidR="00DF6E2F" w:rsidRDefault="00A556AE">
      <w:pPr>
        <w:pStyle w:val="Standard"/>
        <w:jc w:val="both"/>
        <w:rPr>
          <w:rFonts w:cs="Calibri"/>
        </w:rPr>
      </w:pPr>
      <w:r>
        <w:rPr>
          <w:rFonts w:cs="Calibri"/>
        </w:rPr>
        <w:t>Nauczyciel bibliotekarz prowadzi zajęcia czytelnicze w czytelni, wykorzystując księgozbiór całej biblioteki. W czytelni organizowane są również różnego rodzaju wystawy i prowadzone są lekcje biblioteczne.</w:t>
      </w:r>
    </w:p>
    <w:p w:rsidR="00DF6E2F" w:rsidRDefault="00A556AE">
      <w:pPr>
        <w:pStyle w:val="Standard"/>
        <w:jc w:val="both"/>
        <w:rPr>
          <w:rFonts w:cs="Calibri"/>
        </w:rPr>
      </w:pPr>
      <w:r>
        <w:rPr>
          <w:rFonts w:cs="Calibri"/>
        </w:rPr>
        <w:t>Sporadycznie odbywają się tu lekcje prowadzone przez innych nauczycieli wykorzystujących zbiory czytelni, które wypożyczane są na bieżąco w miarę potrzeb na początku lekcji albo we wrześniu na cały rok do klas np. słowniki, atlasy historyczne, podręczniki dla uczniów</w:t>
      </w:r>
    </w:p>
    <w:p w:rsidR="00DF6E2F" w:rsidRDefault="00A556AE">
      <w:pPr>
        <w:pStyle w:val="Standard"/>
        <w:jc w:val="both"/>
        <w:rPr>
          <w:rFonts w:cs="Calibri"/>
        </w:rPr>
      </w:pPr>
      <w:r>
        <w:rPr>
          <w:rFonts w:cs="Calibri"/>
        </w:rPr>
        <w:t>i nauczycieli.</w:t>
      </w:r>
    </w:p>
    <w:p w:rsidR="00DF6E2F" w:rsidRDefault="00DF6E2F">
      <w:pPr>
        <w:pStyle w:val="Standard"/>
        <w:jc w:val="both"/>
        <w:rPr>
          <w:rFonts w:cs="Calibri"/>
        </w:rPr>
      </w:pPr>
    </w:p>
    <w:p w:rsidR="00DF6E2F" w:rsidRDefault="00A556AE">
      <w:pPr>
        <w:pStyle w:val="Standard"/>
        <w:ind w:firstLine="284"/>
      </w:pPr>
      <w:r>
        <w:t>W ankietach przygotowanych dla wszystkich respondentów znalazło się jedno pytanie otwarte: Jakie zmiany wprowadziłbyś w funkcjonowaniu biblioteki szkolnej? Zwykle to pytanie pozostawało bez odpowiedzi. Spośród  77 ankietowanych uczniów 41, tj. 53,2% nie widziało potrzeby wprowadzania jakichkolwiek zmian, potrzebę wprowadzenia zmian wyraziło 36 uczniów, tj. 46,8%,</w:t>
      </w:r>
    </w:p>
    <w:p w:rsidR="00DF6E2F" w:rsidRDefault="00A556AE">
      <w:pPr>
        <w:pStyle w:val="Standard"/>
        <w:ind w:firstLine="284"/>
      </w:pPr>
      <w:r>
        <w:t xml:space="preserve"> Rodzice także w większości nie widzieli potrzeby wprowadzenia zmian</w:t>
      </w:r>
    </w:p>
    <w:p w:rsidR="00DF6E2F" w:rsidRDefault="00A556AE">
      <w:pPr>
        <w:pStyle w:val="Standard"/>
      </w:pPr>
      <w:r>
        <w:t>w funkcjonowaniu biblioteki szkolnej. Tylko 8 z nich (13,3%) stwierdziło, że takie zmiany są potrzebne.</w:t>
      </w:r>
    </w:p>
    <w:p w:rsidR="00DF6E2F" w:rsidRDefault="00A556AE">
      <w:pPr>
        <w:pStyle w:val="Standard"/>
      </w:pPr>
      <w:r>
        <w:t>Nauczyciele (64%) także nie widzieli potrzeby zmian w pracy biblioteki.</w:t>
      </w:r>
    </w:p>
    <w:p w:rsidR="00DF6E2F" w:rsidRDefault="00DF6E2F">
      <w:pPr>
        <w:pStyle w:val="Standard"/>
      </w:pPr>
    </w:p>
    <w:p w:rsidR="00DF6E2F" w:rsidRDefault="00A556AE">
      <w:pPr>
        <w:pStyle w:val="Standard"/>
      </w:pPr>
      <w:r>
        <w:t>Padały następujące propozycje zmian w funkcjonowaniu biblioteki szkolnej:</w:t>
      </w:r>
    </w:p>
    <w:p w:rsidR="00DF6E2F" w:rsidRDefault="00A556AE">
      <w:pPr>
        <w:pStyle w:val="Akapitzlist"/>
        <w:numPr>
          <w:ilvl w:val="0"/>
          <w:numId w:val="30"/>
        </w:numPr>
        <w:spacing w:line="276" w:lineRule="auto"/>
        <w:ind w:left="641" w:hanging="357"/>
        <w:jc w:val="both"/>
      </w:pPr>
      <w:r>
        <w:t xml:space="preserve"> większa liczba komputerów w czytelni,</w:t>
      </w:r>
    </w:p>
    <w:p w:rsidR="00DF6E2F" w:rsidRDefault="00A556AE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 dostęp do e – booków i audio – booków z lekturami,</w:t>
      </w:r>
    </w:p>
    <w:p w:rsidR="00DF6E2F" w:rsidRDefault="00A556AE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 dostęp do drukarki dla uczniów,</w:t>
      </w:r>
    </w:p>
    <w:p w:rsidR="00DF6E2F" w:rsidRDefault="00A556AE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 więcej książek, zwłaszcza nowości,</w:t>
      </w:r>
    </w:p>
    <w:p w:rsidR="00DF6E2F" w:rsidRDefault="00A556AE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 większa liczba egzemplarzy lektur,</w:t>
      </w:r>
    </w:p>
    <w:p w:rsidR="00DF6E2F" w:rsidRDefault="00A556AE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 lekcje biblioteczne,</w:t>
      </w:r>
    </w:p>
    <w:p w:rsidR="00DF6E2F" w:rsidRDefault="00A556AE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 kącik polecanych książek,</w:t>
      </w:r>
    </w:p>
    <w:p w:rsidR="00DF6E2F" w:rsidRDefault="00A556AE">
      <w:pPr>
        <w:pStyle w:val="Akapitzlist"/>
        <w:numPr>
          <w:ilvl w:val="0"/>
          <w:numId w:val="3"/>
        </w:numPr>
        <w:spacing w:after="240" w:line="276" w:lineRule="auto"/>
        <w:ind w:left="641" w:hanging="357"/>
        <w:jc w:val="both"/>
      </w:pPr>
      <w:r>
        <w:t xml:space="preserve"> więcej miejsca do czytania, więcej foteli itp.</w:t>
      </w:r>
    </w:p>
    <w:p w:rsidR="00DF6E2F" w:rsidRDefault="00A556AE">
      <w:pPr>
        <w:pStyle w:val="Standard"/>
        <w:ind w:firstLine="284"/>
        <w:jc w:val="both"/>
        <w:rPr>
          <w:color w:val="000000"/>
        </w:rPr>
      </w:pPr>
      <w:r>
        <w:rPr>
          <w:color w:val="000000"/>
        </w:rPr>
        <w:t>Analizie poddano także wywiad z dyrektorem szkoły. Na jego podstawie stwierdzono, iż co roku 20% środków przeznaczonych na pomoce z budżetu szkoły zaplanowanych jest na zakup pomocy dydaktycznych oraz książek do biblioteki szkolnej. Według p. Dyrektor, aby biblioteka była bardziej atrakcyjna dla czytelnika, należy:</w:t>
      </w:r>
    </w:p>
    <w:p w:rsidR="00DF6E2F" w:rsidRDefault="00A556AE">
      <w:pPr>
        <w:pStyle w:val="Standard"/>
        <w:numPr>
          <w:ilvl w:val="0"/>
          <w:numId w:val="31"/>
        </w:numPr>
        <w:ind w:left="0" w:firstLine="284"/>
        <w:jc w:val="both"/>
        <w:rPr>
          <w:color w:val="000000"/>
        </w:rPr>
      </w:pPr>
      <w:r>
        <w:rPr>
          <w:color w:val="000000"/>
        </w:rPr>
        <w:lastRenderedPageBreak/>
        <w:t>systematycznie aktualizować księgozbiór</w:t>
      </w:r>
    </w:p>
    <w:p w:rsidR="00DF6E2F" w:rsidRDefault="00A556AE">
      <w:pPr>
        <w:pStyle w:val="Standard"/>
        <w:numPr>
          <w:ilvl w:val="0"/>
          <w:numId w:val="31"/>
        </w:numPr>
        <w:ind w:left="0" w:firstLine="284"/>
        <w:jc w:val="both"/>
        <w:rPr>
          <w:color w:val="000000"/>
        </w:rPr>
      </w:pPr>
      <w:r>
        <w:rPr>
          <w:color w:val="000000"/>
        </w:rPr>
        <w:t>prenumerować czasopisma atrakcyjne dla ucznia</w:t>
      </w:r>
    </w:p>
    <w:p w:rsidR="00DF6E2F" w:rsidRDefault="00A556AE">
      <w:pPr>
        <w:pStyle w:val="Standard"/>
        <w:numPr>
          <w:ilvl w:val="0"/>
          <w:numId w:val="31"/>
        </w:numPr>
        <w:ind w:left="0" w:firstLine="284"/>
        <w:jc w:val="both"/>
        <w:rPr>
          <w:color w:val="000000"/>
        </w:rPr>
      </w:pPr>
      <w:r>
        <w:rPr>
          <w:color w:val="000000"/>
        </w:rPr>
        <w:t>komputeryzować zasoby biblioteczne - biblioteka multimedialna</w:t>
      </w:r>
    </w:p>
    <w:p w:rsidR="00DF6E2F" w:rsidRDefault="00DF6E2F">
      <w:pPr>
        <w:pStyle w:val="Standard"/>
        <w:ind w:firstLine="284"/>
        <w:jc w:val="both"/>
        <w:rPr>
          <w:color w:val="FF0000"/>
        </w:rPr>
      </w:pPr>
    </w:p>
    <w:p w:rsidR="00DF6E2F" w:rsidRDefault="00A556AE">
      <w:pPr>
        <w:pStyle w:val="Standard"/>
        <w:spacing w:after="360"/>
        <w:jc w:val="both"/>
        <w:rPr>
          <w:b/>
          <w:i/>
          <w:u w:val="single"/>
        </w:rPr>
      </w:pPr>
      <w:r>
        <w:rPr>
          <w:b/>
          <w:i/>
          <w:u w:val="single"/>
        </w:rPr>
        <w:t>Wniosek:</w:t>
      </w:r>
    </w:p>
    <w:p w:rsidR="00DF6E2F" w:rsidRDefault="00A556AE">
      <w:pPr>
        <w:pStyle w:val="Standard"/>
        <w:spacing w:after="360"/>
      </w:pPr>
      <w:r>
        <w:t>Respondenci zauważyli potrzebę wprowadzenia większej liczby komputerów  w czytelni oraz więcej nowości książkowych i lektur, a także czasopism metodycznych.</w:t>
      </w:r>
    </w:p>
    <w:p w:rsidR="00DF6E2F" w:rsidRDefault="00A556AE">
      <w:pPr>
        <w:pStyle w:val="Standard"/>
        <w:spacing w:after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Pytanie kluczowe 3.</w:t>
      </w:r>
    </w:p>
    <w:p w:rsidR="00DF6E2F" w:rsidRDefault="00A556AE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„Jakie jest zainteresowanie czytelnictwem wśród dzieci i młodzieży?”</w:t>
      </w:r>
    </w:p>
    <w:p w:rsidR="00DF6E2F" w:rsidRDefault="00DF6E2F">
      <w:pPr>
        <w:pStyle w:val="Standard"/>
        <w:jc w:val="both"/>
        <w:rPr>
          <w:b/>
        </w:rPr>
      </w:pPr>
    </w:p>
    <w:p w:rsidR="00DF6E2F" w:rsidRDefault="00A556AE">
      <w:pPr>
        <w:pStyle w:val="Textbody"/>
        <w:spacing w:before="0" w:after="0" w:line="276" w:lineRule="auto"/>
        <w:jc w:val="both"/>
      </w:pPr>
      <w:r>
        <w:t>W ankietach przygotowanych dla uczniów i ich rodziców zadaliśmy szereg pytań, które powinny umożliwić nam uzyskanie odpowiedzi na nasze pytanie badawcze. Oto zestawienie pytań i odpowiedzi.</w:t>
      </w:r>
    </w:p>
    <w:p w:rsidR="00DF6E2F" w:rsidRDefault="00DF6E2F">
      <w:pPr>
        <w:pStyle w:val="Textbody"/>
        <w:spacing w:before="0" w:after="0" w:line="276" w:lineRule="auto"/>
        <w:ind w:firstLine="284"/>
        <w:jc w:val="both"/>
        <w:rPr>
          <w:sz w:val="22"/>
          <w:szCs w:val="22"/>
        </w:rPr>
      </w:pPr>
    </w:p>
    <w:tbl>
      <w:tblPr>
        <w:tblW w:w="9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3060"/>
        <w:gridCol w:w="3063"/>
      </w:tblGrid>
      <w:tr w:rsidR="00DF6E2F">
        <w:trPr>
          <w:trHeight w:val="624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Pytanie/odpowiedź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Czy lubisz czytać książki?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Czy Państwa dziecko lubi czytać książki?</w:t>
            </w:r>
          </w:p>
        </w:tc>
      </w:tr>
      <w:tr w:rsidR="00DF6E2F">
        <w:trPr>
          <w:trHeight w:val="34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tak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83%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90%</w:t>
            </w:r>
          </w:p>
        </w:tc>
      </w:tr>
      <w:tr w:rsidR="00DF6E2F">
        <w:trPr>
          <w:trHeight w:val="34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nie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14%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 xml:space="preserve"> 6.7%</w:t>
            </w:r>
          </w:p>
        </w:tc>
      </w:tr>
      <w:tr w:rsidR="00DF6E2F">
        <w:trPr>
          <w:trHeight w:val="34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nie wiem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 xml:space="preserve"> 3.3%</w:t>
            </w:r>
          </w:p>
        </w:tc>
      </w:tr>
    </w:tbl>
    <w:p w:rsidR="00DF6E2F" w:rsidRDefault="00DF6E2F">
      <w:pPr>
        <w:pStyle w:val="Standard"/>
        <w:jc w:val="both"/>
      </w:pPr>
    </w:p>
    <w:tbl>
      <w:tblPr>
        <w:tblW w:w="9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7"/>
        <w:gridCol w:w="4593"/>
      </w:tblGrid>
      <w:tr w:rsidR="00DF6E2F">
        <w:trPr>
          <w:trHeight w:val="624"/>
        </w:trPr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Pytanie/odpowiedź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Jak często Państwa dziecko czyta</w:t>
            </w:r>
          </w:p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w czasie wolnym?</w:t>
            </w:r>
          </w:p>
        </w:tc>
      </w:tr>
      <w:tr w:rsidR="00DF6E2F">
        <w:trPr>
          <w:trHeight w:val="340"/>
        </w:trPr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codziennie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18,2%</w:t>
            </w:r>
          </w:p>
        </w:tc>
      </w:tr>
      <w:tr w:rsidR="00DF6E2F">
        <w:trPr>
          <w:trHeight w:val="340"/>
        </w:trPr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co najmniej raz w tygodniu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66.6%</w:t>
            </w:r>
          </w:p>
        </w:tc>
      </w:tr>
      <w:tr w:rsidR="00DF6E2F">
        <w:trPr>
          <w:trHeight w:val="340"/>
        </w:trPr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co najmniej raz w miesiącu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15,0%</w:t>
            </w:r>
          </w:p>
        </w:tc>
      </w:tr>
      <w:tr w:rsidR="00DF6E2F">
        <w:trPr>
          <w:trHeight w:val="340"/>
        </w:trPr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kilka razy w roku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0,2%</w:t>
            </w:r>
          </w:p>
        </w:tc>
      </w:tr>
      <w:tr w:rsidR="00DF6E2F">
        <w:trPr>
          <w:trHeight w:val="340"/>
        </w:trPr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rzadziej niż raz w roku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</w:tbl>
    <w:p w:rsidR="00A556AE" w:rsidRDefault="00A556AE">
      <w:pPr>
        <w:pStyle w:val="Standard"/>
        <w:ind w:firstLine="284"/>
        <w:jc w:val="both"/>
      </w:pPr>
    </w:p>
    <w:p w:rsidR="00DF6E2F" w:rsidRDefault="00A556AE">
      <w:pPr>
        <w:pStyle w:val="Standard"/>
        <w:ind w:firstLine="284"/>
        <w:jc w:val="both"/>
      </w:pPr>
      <w:r>
        <w:t>Zapytaliśmy uczniów, jakie książki czytają najczęściej. Większość wskazała na książki przygodowe, następne w kolejności były książki fantastyczne, lektury, komiksy, najmniej chętnie uczniowie czytają poezję. Rodzice uczniów także uważają, że ich dzieci najchętniej czytają książki przygodowe i fantastyczne, dalej lektury oraz czasopisma.</w:t>
      </w:r>
    </w:p>
    <w:p w:rsidR="00DF6E2F" w:rsidRDefault="00DF6E2F">
      <w:pPr>
        <w:pStyle w:val="Style17"/>
        <w:widowControl/>
        <w:spacing w:line="276" w:lineRule="auto"/>
        <w:ind w:firstLine="284"/>
        <w:rPr>
          <w:rFonts w:ascii="Times New Roman" w:hAnsi="Times New Roman"/>
          <w:sz w:val="22"/>
          <w:szCs w:val="22"/>
        </w:rPr>
      </w:pPr>
    </w:p>
    <w:p w:rsidR="00DF6E2F" w:rsidRDefault="00DF6E2F">
      <w:pPr>
        <w:pStyle w:val="Standard"/>
        <w:jc w:val="both"/>
      </w:pPr>
    </w:p>
    <w:tbl>
      <w:tblPr>
        <w:tblW w:w="9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3060"/>
        <w:gridCol w:w="3063"/>
      </w:tblGrid>
      <w:tr w:rsidR="00DF6E2F">
        <w:trPr>
          <w:trHeight w:val="90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Pytanie/odpowiedź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Skąd pochodzą książki, które czytasz w wolnym czasie?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Skąd pochodzą książki, które Państwa dziecko czyta w wolnym czasie?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Wypożyczone w bibliotece szkolnej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61%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83,3%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Wypożyczone w bibliotece publicznej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30%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37%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Kupione wspólnie</w:t>
            </w:r>
          </w:p>
          <w:p w:rsidR="00DF6E2F" w:rsidRDefault="00A556AE">
            <w:pPr>
              <w:pStyle w:val="Standard"/>
            </w:pPr>
            <w:r>
              <w:t>z rodzicami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39%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35%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lastRenderedPageBreak/>
              <w:t>Otrzymane w prezencie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30%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58,3%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Pożyczone od kolegi, koleżanki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1,3%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6,7%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Kupione przez dziecko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14,3%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10%</w:t>
            </w:r>
          </w:p>
        </w:tc>
      </w:tr>
      <w:tr w:rsidR="00DF6E2F">
        <w:trPr>
          <w:trHeight w:val="567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 innych źródeł (z domowej biblioteczki, ściągnięte</w:t>
            </w:r>
          </w:p>
          <w:p w:rsidR="00DF6E2F" w:rsidRDefault="00A556AE">
            <w:pPr>
              <w:pStyle w:val="Standard"/>
            </w:pPr>
            <w:r>
              <w:t>z Internetu)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2,6%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43,3%</w:t>
            </w:r>
          </w:p>
        </w:tc>
      </w:tr>
    </w:tbl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spacing w:before="120" w:after="120"/>
      </w:pPr>
      <w:r>
        <w:t xml:space="preserve">    Głównym źródłem książek, z którego korzystają uczniowie, jest szkolna biblioteka, co przyznało 47 ankietowanych (61%) .  Uczniowie korzystają również z księgozbiorów            w bibliotece miejskiej – tak podaje 23 badanych (30%). Często kupują książki wspólnie         z rodzicami albo sami. Popularne kiedyś wypożyczanie książek od kolegów obecnie jest rzadko wybierane.</w:t>
      </w:r>
    </w:p>
    <w:p w:rsidR="00DF6E2F" w:rsidRDefault="00DF6E2F">
      <w:pPr>
        <w:pStyle w:val="Standard"/>
        <w:ind w:firstLine="284"/>
        <w:jc w:val="both"/>
      </w:pPr>
    </w:p>
    <w:p w:rsidR="00DF6E2F" w:rsidRDefault="00A556AE">
      <w:pPr>
        <w:pStyle w:val="Standard"/>
        <w:ind w:firstLine="284"/>
        <w:jc w:val="both"/>
      </w:pPr>
      <w:r>
        <w:t>Zapytaliśmy wszystkich respondentów o to, kto ich zdaniem, ma największy wpływ na to, czy dzieci chcą czytać książki i jakie książki wybierają. Oto odpowiedzi:</w:t>
      </w:r>
    </w:p>
    <w:p w:rsidR="00DF6E2F" w:rsidRDefault="00DF6E2F">
      <w:pPr>
        <w:pStyle w:val="Standard"/>
        <w:jc w:val="both"/>
      </w:pPr>
    </w:p>
    <w:tbl>
      <w:tblPr>
        <w:tblW w:w="91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267"/>
        <w:gridCol w:w="2267"/>
        <w:gridCol w:w="2271"/>
      </w:tblGrid>
      <w:tr w:rsidR="00DF6E2F">
        <w:trPr>
          <w:trHeight w:val="1417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Pytanie/</w:t>
            </w:r>
          </w:p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Kto zachęca Cię do czytania książek?</w:t>
            </w:r>
          </w:p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(uczniowie)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Kto ma wpływ na kształtowanie nawyków czytelniczych dzieci?</w:t>
            </w:r>
          </w:p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(rodzice)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Kto ma największy wpływ na kształtowanie nawyków czytelniczych uczniów?</w:t>
            </w:r>
          </w:p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(nauczyciele)</w:t>
            </w:r>
          </w:p>
        </w:tc>
      </w:tr>
      <w:tr w:rsidR="00DF6E2F">
        <w:trPr>
          <w:trHeight w:val="340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rodzice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79,2%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88,3%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100%</w:t>
            </w:r>
          </w:p>
        </w:tc>
      </w:tr>
      <w:tr w:rsidR="00DF6E2F">
        <w:trPr>
          <w:trHeight w:val="340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nauczyciele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36,4%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60%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42,8%</w:t>
            </w:r>
          </w:p>
        </w:tc>
      </w:tr>
      <w:tr w:rsidR="00DF6E2F">
        <w:trPr>
          <w:trHeight w:val="340"/>
        </w:trPr>
        <w:tc>
          <w:tcPr>
            <w:tcW w:w="2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dziadkowie</w:t>
            </w:r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23,4%</w:t>
            </w:r>
          </w:p>
        </w:tc>
        <w:tc>
          <w:tcPr>
            <w:tcW w:w="2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36%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14,2%</w:t>
            </w:r>
          </w:p>
        </w:tc>
      </w:tr>
      <w:tr w:rsidR="00DF6E2F">
        <w:trPr>
          <w:trHeight w:val="340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rówieśnicy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14,3%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11,6%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-</w:t>
            </w:r>
          </w:p>
        </w:tc>
      </w:tr>
      <w:tr w:rsidR="00DF6E2F">
        <w:trPr>
          <w:trHeight w:val="340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rodzeństwo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13%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21,6%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21,4%</w:t>
            </w:r>
          </w:p>
        </w:tc>
      </w:tr>
      <w:tr w:rsidR="00DF6E2F">
        <w:trPr>
          <w:trHeight w:val="340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starsi koledzy, koleżanki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3,9%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6,6%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28,5%</w:t>
            </w:r>
          </w:p>
        </w:tc>
      </w:tr>
    </w:tbl>
    <w:p w:rsidR="00DF6E2F" w:rsidRDefault="00DF6E2F">
      <w:pPr>
        <w:pStyle w:val="Standard"/>
        <w:ind w:left="-284"/>
        <w:jc w:val="both"/>
      </w:pPr>
    </w:p>
    <w:p w:rsidR="00DF6E2F" w:rsidRDefault="00DF6E2F">
      <w:pPr>
        <w:pStyle w:val="Standard"/>
      </w:pPr>
    </w:p>
    <w:p w:rsidR="00DF6E2F" w:rsidRDefault="00A556AE">
      <w:pPr>
        <w:pStyle w:val="Standard"/>
        <w:jc w:val="both"/>
      </w:pPr>
      <w:r>
        <w:t>Odpowiedzi uczniów,  rodziców i nauczycieli  kształtują się podobnie. Wszyscy przyznają, że największy wpływ na kształtowanie nawyków czytelniczych młodego pokolenia mają rodzice i nauczyciele, w dalszej kolejności dziadkowie, rodzeństwo,  rówieśnicy i starsi koledzy.</w:t>
      </w:r>
    </w:p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spacing w:after="240"/>
        <w:jc w:val="both"/>
      </w:pPr>
      <w:r>
        <w:t>Rodzicom zadaliśmy także pytanie, w jaki sposób zachęcają swoje dzieci do czytania. Oto ich odpowiedzi, w kolejności wyborów:</w:t>
      </w:r>
    </w:p>
    <w:tbl>
      <w:tblPr>
        <w:tblW w:w="91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3460"/>
      </w:tblGrid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czytamy wspólnie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81,6%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dajemy dzieciom książki w prezencie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43,3%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rozmawiamy o książkach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31,6%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wspólnie kupujemy książki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30%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lastRenderedPageBreak/>
              <w:t>zapisujemy dziecko do MBP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16,6%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nakazuję czytać konkretną książkę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11,6%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zachęcam do udziału w konkursach czytelniczych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10%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nie zachęcam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3,3%</w:t>
            </w:r>
          </w:p>
        </w:tc>
      </w:tr>
    </w:tbl>
    <w:p w:rsidR="00DF6E2F" w:rsidRDefault="00DF6E2F">
      <w:pPr>
        <w:pStyle w:val="Standard"/>
        <w:spacing w:after="120"/>
        <w:jc w:val="both"/>
      </w:pPr>
    </w:p>
    <w:p w:rsidR="00DF6E2F" w:rsidRDefault="00DF6E2F">
      <w:pPr>
        <w:pStyle w:val="Standard"/>
        <w:jc w:val="both"/>
      </w:pPr>
    </w:p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spacing w:after="240"/>
        <w:jc w:val="both"/>
      </w:pPr>
      <w:r>
        <w:t>Zapytaliśmy także nauczycieli, w jaki sposób upowszechniają czytelnictwo wśród uczniów. Oto ich odpowiedzi (także w kolejności wyborów):</w:t>
      </w:r>
    </w:p>
    <w:tbl>
      <w:tblPr>
        <w:tblW w:w="91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3460"/>
      </w:tblGrid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wskazuję korzyści wynikające z czytania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92,8%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bierzemy udział w imprezach i akcjach czytelniczych przygotowanych przez bibliotekę</w:t>
            </w:r>
          </w:p>
        </w:tc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78,5%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głośno czytamy ciekawe fragmenty książek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57,1%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pracujemy z książką na lekcji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50%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organizuję konkursy czytelnicze/recytatorskie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50%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zachęcam i przygotowuję do konkursów recytatorskich</w:t>
            </w:r>
          </w:p>
          <w:p w:rsidR="00DF6E2F" w:rsidRDefault="00A556AE">
            <w:pPr>
              <w:pStyle w:val="Standard"/>
            </w:pPr>
            <w:r>
              <w:t>i czytelniczych</w:t>
            </w:r>
          </w:p>
        </w:tc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42,8%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bierzemy udział w zajęciach organizowanych przez bibliotekę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35,7%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przygotowujemy kącik czytelniczy/wystawkę książek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35,7%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przedstawiam książki, które warto przeczytać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35,7%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organizuję konkursy przedmiotowe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28,5%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bierzemy udział w spotkaniach autorskich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21,4%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zachęcam i przygotowuję do konkursów przedmiotowych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21,4%</w:t>
            </w:r>
          </w:p>
        </w:tc>
      </w:tr>
    </w:tbl>
    <w:p w:rsidR="00DF6E2F" w:rsidRDefault="00DF6E2F">
      <w:pPr>
        <w:pStyle w:val="Standard"/>
        <w:jc w:val="both"/>
      </w:pPr>
    </w:p>
    <w:p w:rsidR="00DF6E2F" w:rsidRDefault="00DF6E2F">
      <w:pPr>
        <w:pStyle w:val="Standard"/>
        <w:jc w:val="both"/>
      </w:pPr>
    </w:p>
    <w:p w:rsidR="00DF6E2F" w:rsidRDefault="00A556AE">
      <w:pPr>
        <w:pStyle w:val="Standard"/>
        <w:spacing w:after="240"/>
        <w:jc w:val="both"/>
      </w:pPr>
      <w:r>
        <w:t>Uczniów zapytaliśmy o to, w jaki sposób nauczyciele rozwijają ich zamiłowanie do książek. Oto, co odpowiedzieli:</w:t>
      </w:r>
    </w:p>
    <w:tbl>
      <w:tblPr>
        <w:tblW w:w="91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3460"/>
      </w:tblGrid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głośno czytają ciekawe fragmenty książek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39%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przygotowują kącik czytelniczy/wystawkę książek</w:t>
            </w:r>
          </w:p>
        </w:tc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36,4%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pracujemy z książką na lekcji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33,8%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wskazują korzyści wynikające z czytania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27,3%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przedstawiają książki, które warto przeczytać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20,8%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organizują konkursy czytelnicze/recytatorskie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19,5%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zachęcają i przygotowują do konkursów przedmiotowych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13%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zachęcają i przygotowują do konkursów recytatorskich  i czytelniczych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10,4%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zachęcają do udziału w zajęciach przygotowanych przez bibliotekę</w:t>
            </w:r>
          </w:p>
        </w:tc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7,8%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organizują konkursy przedmiotowe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7,8%</w:t>
            </w:r>
          </w:p>
        </w:tc>
      </w:tr>
    </w:tbl>
    <w:p w:rsidR="00DF6E2F" w:rsidRDefault="00DF6E2F">
      <w:pPr>
        <w:pStyle w:val="Standard"/>
        <w:spacing w:after="120"/>
        <w:jc w:val="both"/>
      </w:pPr>
    </w:p>
    <w:p w:rsidR="00DF6E2F" w:rsidRDefault="00A556AE">
      <w:pPr>
        <w:pStyle w:val="Standard"/>
        <w:ind w:firstLine="284"/>
      </w:pPr>
      <w:r>
        <w:lastRenderedPageBreak/>
        <w:t xml:space="preserve">W czołówce działań, które mają zachęcać młodych ludzi do czytania książek, uczniowie wskazali głośne czytanie ciekawych fragmentów książek, przygotowywanie kącików czytelniczych/ wystawek książek oraz pracę z książką na lekcji. Nauczyciele natomiast zwrócili uwagę na wskazywanie korzyści wynikających  z czytania, </w:t>
      </w:r>
      <w:r>
        <w:rPr>
          <w:color w:val="000000"/>
        </w:rPr>
        <w:t>udział w imprezach</w:t>
      </w:r>
    </w:p>
    <w:p w:rsidR="00DF6E2F" w:rsidRDefault="00A556AE">
      <w:pPr>
        <w:pStyle w:val="Standard"/>
      </w:pPr>
      <w:r>
        <w:rPr>
          <w:color w:val="000000"/>
        </w:rPr>
        <w:t>i akcjach czytelniczych przygotowanych przez bibliotekę  oraz podobnie jak uczniowie zwrócili uwagę na wartość głośnego czytania podczas zajęć</w:t>
      </w:r>
      <w:r>
        <w:rPr>
          <w:color w:val="FF0000"/>
        </w:rPr>
        <w:t xml:space="preserve"> </w:t>
      </w:r>
      <w:r>
        <w:rPr>
          <w:color w:val="000000"/>
        </w:rPr>
        <w:t xml:space="preserve">dydaktycznych. </w:t>
      </w:r>
      <w:r>
        <w:t>Także rodzice uważają, że rozmowy o książkach i wspólne ich czytanie to dobre sposoby na zachęcanie dzieci do czytania. Rodzice twierdzą także, że świetnym sposobem jest ofiarowywanie książki w prezencie.</w:t>
      </w:r>
    </w:p>
    <w:p w:rsidR="00DF6E2F" w:rsidRDefault="00DF6E2F">
      <w:pPr>
        <w:pStyle w:val="Standard"/>
        <w:ind w:firstLine="284"/>
        <w:jc w:val="both"/>
        <w:rPr>
          <w:sz w:val="22"/>
          <w:szCs w:val="22"/>
        </w:rPr>
      </w:pPr>
    </w:p>
    <w:p w:rsidR="00DF6E2F" w:rsidRDefault="00DF6E2F">
      <w:pPr>
        <w:pStyle w:val="Standard"/>
        <w:ind w:firstLine="284"/>
        <w:jc w:val="both"/>
        <w:rPr>
          <w:sz w:val="22"/>
          <w:szCs w:val="22"/>
        </w:rPr>
      </w:pPr>
    </w:p>
    <w:p w:rsidR="00DF6E2F" w:rsidRDefault="00A556AE">
      <w:pPr>
        <w:pStyle w:val="Standard"/>
        <w:spacing w:after="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Wniosek:</w:t>
      </w:r>
    </w:p>
    <w:p w:rsidR="00DF6E2F" w:rsidRDefault="00A556AE">
      <w:pPr>
        <w:pStyle w:val="Standard"/>
      </w:pPr>
      <w:r>
        <w:t>Największy wpływ na kształtowanie nawyków czytelniczych mają rodzice i nauczyciele. Największa odpowiedzialność spoczywa jednak na szkole. Rodzice zachęcają swoje dzieci do czytania, ale brak im konsekwencji w działaniu i sami nie czytając nie dają dobrego przykładu swoim dzieciom. Dzieci najczęściej korzystają z biblioteki szkolnej i w wyborze książek kierują się swoimi zainteresowaniami  oraz sugestiami nauczyciela bibliotekarza.</w:t>
      </w:r>
    </w:p>
    <w:p w:rsidR="00DF6E2F" w:rsidRDefault="00DF6E2F">
      <w:pPr>
        <w:pStyle w:val="Standard"/>
        <w:spacing w:after="120"/>
        <w:jc w:val="both"/>
        <w:rPr>
          <w:b/>
          <w:u w:val="single"/>
        </w:rPr>
      </w:pPr>
    </w:p>
    <w:p w:rsidR="00DF6E2F" w:rsidRDefault="00A556AE">
      <w:pPr>
        <w:pStyle w:val="Standard"/>
        <w:spacing w:after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Pytanie kluczowe 4.</w:t>
      </w:r>
    </w:p>
    <w:p w:rsidR="00DF6E2F" w:rsidRDefault="00A556AE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„Jakie inicjatywy są podejmowane na rzecz promocji czytelnictwa wśród dzieci</w:t>
      </w:r>
    </w:p>
    <w:p w:rsidR="00DF6E2F" w:rsidRDefault="00A556AE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o młodzieży?”</w:t>
      </w:r>
    </w:p>
    <w:p w:rsidR="00DF6E2F" w:rsidRDefault="00DF6E2F">
      <w:pPr>
        <w:pStyle w:val="Akapitzlist"/>
        <w:spacing w:line="276" w:lineRule="auto"/>
        <w:jc w:val="both"/>
        <w:rPr>
          <w:color w:val="FF0000"/>
        </w:rPr>
      </w:pPr>
    </w:p>
    <w:p w:rsidR="00DF6E2F" w:rsidRDefault="00A556AE">
      <w:pPr>
        <w:pStyle w:val="Standard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analizy dokumentacji biblioteki szkolnej wynika, że w latach 2015 – 2017 nauczyciel bibliotekarz, we współpracy z innymi nauczycielami, przygotował szereg akcji,imprez i konkursów promujących czytelnictwo, np.:</w:t>
      </w:r>
    </w:p>
    <w:p w:rsidR="00DF6E2F" w:rsidRDefault="00A556AE">
      <w:pPr>
        <w:pStyle w:val="Akapitzlist"/>
        <w:numPr>
          <w:ilvl w:val="0"/>
          <w:numId w:val="32"/>
        </w:numPr>
        <w:spacing w:line="276" w:lineRule="auto"/>
        <w:ind w:left="641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wystawy tematyczne w powiązaniu z lekcjami bibliotecznymi, konkursy czytelnicze, plastyczne, językowe, kiermasze taniej książki</w:t>
      </w:r>
    </w:p>
    <w:p w:rsidR="00DF6E2F" w:rsidRDefault="00A556AE">
      <w:pPr>
        <w:pStyle w:val="Akapitzlist"/>
        <w:numPr>
          <w:ilvl w:val="0"/>
          <w:numId w:val="9"/>
        </w:numPr>
        <w:spacing w:line="276" w:lineRule="auto"/>
        <w:ind w:left="641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coroczne wydarzenia związane z obchodami Międzynarodowego Miesiąca Bibliotek Szkolnych.</w:t>
      </w:r>
    </w:p>
    <w:p w:rsidR="00DF6E2F" w:rsidRDefault="00A556AE">
      <w:pPr>
        <w:pStyle w:val="Akapitzlist"/>
        <w:spacing w:line="276" w:lineRule="auto"/>
        <w:ind w:left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W tym roku szkolnym z tej okazji obejrzeć było można:</w:t>
      </w:r>
    </w:p>
    <w:p w:rsidR="00DF6E2F" w:rsidRDefault="00A556AE">
      <w:pPr>
        <w:pStyle w:val="Akapitzlist"/>
        <w:numPr>
          <w:ilvl w:val="0"/>
          <w:numId w:val="33"/>
        </w:numPr>
        <w:spacing w:line="276" w:lineRule="auto"/>
        <w:ind w:left="1151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wystawy dotyczące m.in. nowości wydawniczych znajdujących się w naszej bibliotece,</w:t>
      </w:r>
    </w:p>
    <w:p w:rsidR="00DF6E2F" w:rsidRDefault="00A556AE">
      <w:pPr>
        <w:pStyle w:val="Akapitzlist"/>
        <w:numPr>
          <w:ilvl w:val="0"/>
          <w:numId w:val="11"/>
        </w:numPr>
        <w:spacing w:line="276" w:lineRule="auto"/>
        <w:ind w:left="1151" w:hanging="357"/>
        <w:jc w:val="both"/>
        <w:rPr>
          <w:color w:val="000000"/>
        </w:rPr>
      </w:pPr>
      <w:r>
        <w:rPr>
          <w:rFonts w:cs="Arial"/>
          <w:color w:val="000000"/>
          <w:sz w:val="22"/>
          <w:szCs w:val="22"/>
        </w:rPr>
        <w:t xml:space="preserve"> udekorowanie drzwi do klas </w:t>
      </w:r>
      <w:r>
        <w:rPr>
          <w:color w:val="000000"/>
          <w:sz w:val="22"/>
          <w:szCs w:val="22"/>
        </w:rPr>
        <w:t>nawiązując do wybranej książki, bajki lub wiersza wybranego autora,</w:t>
      </w:r>
    </w:p>
    <w:p w:rsidR="00DF6E2F" w:rsidRDefault="00A556AE">
      <w:pPr>
        <w:pStyle w:val="Akapitzlist"/>
        <w:numPr>
          <w:ilvl w:val="0"/>
          <w:numId w:val="11"/>
        </w:numPr>
        <w:spacing w:line="276" w:lineRule="auto"/>
        <w:ind w:left="115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uczniów, którzy się wcielili w różne postacie literackie,</w:t>
      </w:r>
    </w:p>
    <w:p w:rsidR="00DF6E2F" w:rsidRDefault="00A556AE">
      <w:pPr>
        <w:pStyle w:val="Akapitzlist"/>
        <w:numPr>
          <w:ilvl w:val="0"/>
          <w:numId w:val="11"/>
        </w:numPr>
        <w:spacing w:line="276" w:lineRule="auto"/>
        <w:ind w:left="115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wystawy tematyczne,</w:t>
      </w:r>
    </w:p>
    <w:p w:rsidR="00DF6E2F" w:rsidRDefault="00A556AE">
      <w:pPr>
        <w:pStyle w:val="Akapitzlist"/>
        <w:numPr>
          <w:ilvl w:val="0"/>
          <w:numId w:val="11"/>
        </w:numPr>
        <w:spacing w:line="276" w:lineRule="auto"/>
        <w:ind w:left="115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zobaczyć i posmakować słodkości wykonanych na podstawie poradników kulinarnych dostępnych w bibliotece;</w:t>
      </w:r>
    </w:p>
    <w:p w:rsidR="00DF6E2F" w:rsidRDefault="00DF6E2F">
      <w:pPr>
        <w:pStyle w:val="Akapitzlist"/>
        <w:spacing w:line="276" w:lineRule="auto"/>
        <w:ind w:left="0"/>
        <w:jc w:val="both"/>
        <w:rPr>
          <w:rFonts w:cs="Arial"/>
          <w:color w:val="FF0000"/>
          <w:sz w:val="22"/>
          <w:szCs w:val="22"/>
        </w:rPr>
      </w:pPr>
    </w:p>
    <w:p w:rsidR="00DF6E2F" w:rsidRDefault="00A556AE">
      <w:pPr>
        <w:pStyle w:val="Akapitzlist"/>
        <w:numPr>
          <w:ilvl w:val="0"/>
          <w:numId w:val="34"/>
        </w:numP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cykliczne imprezy, które współorganizowane są przez bibliotekę to:</w:t>
      </w:r>
    </w:p>
    <w:p w:rsidR="00DF6E2F" w:rsidRDefault="00A556AE">
      <w:pPr>
        <w:pStyle w:val="Akapitzlist"/>
        <w:spacing w:line="276" w:lineRule="auto"/>
        <w:ind w:left="115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Tydzień z pisarzem</w:t>
      </w:r>
    </w:p>
    <w:p w:rsidR="00DF6E2F" w:rsidRDefault="00A556AE">
      <w:pPr>
        <w:pStyle w:val="Akapitzlist"/>
        <w:spacing w:line="276" w:lineRule="auto"/>
        <w:ind w:left="115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Międzyszkolny Konkurs „Książki mojego dzieciństwa”</w:t>
      </w:r>
    </w:p>
    <w:p w:rsidR="00DF6E2F" w:rsidRDefault="00A556AE">
      <w:pPr>
        <w:pStyle w:val="Akapitzlist"/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- Międzyszkolny Konkurs ,, Żywa okładka”</w:t>
      </w:r>
    </w:p>
    <w:p w:rsidR="00DF6E2F" w:rsidRDefault="00A556AE">
      <w:pPr>
        <w:pStyle w:val="Akapitzlist"/>
        <w:spacing w:line="276" w:lineRule="auto"/>
        <w:ind w:left="115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Obchody Dni Języka Ojczystego,  </w:t>
      </w:r>
    </w:p>
    <w:p w:rsidR="00DF6E2F" w:rsidRDefault="00DF6E2F">
      <w:pPr>
        <w:pStyle w:val="Akapitzlist"/>
        <w:spacing w:line="276" w:lineRule="auto"/>
        <w:ind w:left="1151" w:hanging="357"/>
        <w:jc w:val="both"/>
        <w:rPr>
          <w:color w:val="FF0000"/>
          <w:sz w:val="22"/>
          <w:szCs w:val="22"/>
        </w:rPr>
      </w:pPr>
    </w:p>
    <w:p w:rsidR="00DF6E2F" w:rsidRDefault="00A556AE">
      <w:pPr>
        <w:pStyle w:val="Akapitzlist"/>
        <w:numPr>
          <w:ilvl w:val="0"/>
          <w:numId w:val="35"/>
        </w:numPr>
        <w:spacing w:line="276" w:lineRule="auto"/>
        <w:ind w:left="641" w:hanging="35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coroczne kiermasze taniej książki. W czasie ich trwania za stosunkowo niewielką kwotę można</w:t>
      </w:r>
    </w:p>
    <w:p w:rsidR="00DF6E2F" w:rsidRDefault="00A556AE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zakupić książki o bardzo różnorodnej tematyce. Największym zainteresowaniem cieszą się</w:t>
      </w:r>
    </w:p>
    <w:p w:rsidR="00DF6E2F" w:rsidRDefault="00A556AE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różnego rodzaju poradniki, repetytoria, pomoce dydaktyczne i współczesna literatura dla</w:t>
      </w:r>
    </w:p>
    <w:p w:rsidR="00DF6E2F" w:rsidRDefault="00A556AE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młodzieży. Na kiermasz przychodzą uczniowie, nauczyciele, pracownicy niepedagogiczni szkoły,</w:t>
      </w:r>
    </w:p>
    <w:p w:rsidR="00DF6E2F" w:rsidRDefault="00A556AE">
      <w:pPr>
        <w:pStyle w:val="Akapitzlist"/>
        <w:spacing w:line="276" w:lineRule="auto"/>
        <w:ind w:left="28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   sporadycznie także rodzice uczniów.</w:t>
      </w:r>
    </w:p>
    <w:p w:rsidR="00DF6E2F" w:rsidRDefault="00DF6E2F">
      <w:pPr>
        <w:pStyle w:val="Akapitzlist"/>
        <w:spacing w:after="120" w:line="276" w:lineRule="auto"/>
        <w:ind w:left="641" w:hanging="357"/>
        <w:rPr>
          <w:rFonts w:cs="Arial"/>
          <w:color w:val="FF0000"/>
          <w:sz w:val="22"/>
          <w:szCs w:val="22"/>
        </w:rPr>
      </w:pPr>
    </w:p>
    <w:p w:rsidR="00DF6E2F" w:rsidRDefault="00A556AE">
      <w:pPr>
        <w:pStyle w:val="Standard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 podejmowanych przez bibliotekę działaniach społeczność szkolna informowana jest na bieżąco poprzez ogłoszenia ustne, plakaty informacyjne, publikowanie informacji na stronie internetowej szkoły.</w:t>
      </w:r>
    </w:p>
    <w:p w:rsidR="00DF6E2F" w:rsidRDefault="00DF6E2F">
      <w:pPr>
        <w:pStyle w:val="Standard"/>
        <w:jc w:val="both"/>
        <w:rPr>
          <w:sz w:val="22"/>
          <w:szCs w:val="22"/>
        </w:rPr>
      </w:pPr>
    </w:p>
    <w:p w:rsidR="00DF6E2F" w:rsidRDefault="00DF6E2F">
      <w:pPr>
        <w:pStyle w:val="Standard"/>
        <w:jc w:val="both"/>
        <w:rPr>
          <w:sz w:val="22"/>
          <w:szCs w:val="22"/>
        </w:rPr>
      </w:pPr>
    </w:p>
    <w:p w:rsidR="00DF6E2F" w:rsidRDefault="00DF6E2F">
      <w:pPr>
        <w:pStyle w:val="Standard"/>
        <w:jc w:val="both"/>
      </w:pPr>
    </w:p>
    <w:tbl>
      <w:tblPr>
        <w:tblW w:w="91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DF6E2F">
        <w:trPr>
          <w:trHeight w:val="397"/>
          <w:jc w:val="center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 w:rsidP="002128F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Akcje i imprezy czytelnicze 2015</w:t>
            </w:r>
            <w:r w:rsidR="002128F4">
              <w:rPr>
                <w:b/>
              </w:rPr>
              <w:t xml:space="preserve"> -</w:t>
            </w:r>
            <w:r>
              <w:rPr>
                <w:b/>
              </w:rPr>
              <w:t>2017</w:t>
            </w:r>
          </w:p>
        </w:tc>
      </w:tr>
      <w:tr w:rsidR="00DF6E2F">
        <w:trPr>
          <w:trHeight w:val="340"/>
          <w:jc w:val="center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2F" w:rsidRDefault="00A556AE">
            <w:pPr>
              <w:pStyle w:val="Standard"/>
            </w:pPr>
            <w:r>
              <w:t xml:space="preserve">- </w:t>
            </w:r>
            <w:r>
              <w:rPr>
                <w:sz w:val="22"/>
                <w:szCs w:val="22"/>
              </w:rPr>
              <w:t>obchody Międzynarodowego Święta Bibliotek Szkolnych</w:t>
            </w:r>
          </w:p>
          <w:p w:rsidR="00DF6E2F" w:rsidRDefault="00A556AE">
            <w:pPr>
              <w:pStyle w:val="Standard"/>
            </w:pPr>
            <w:r>
              <w:t>- Bajkowy Klub Przedszkolaka</w:t>
            </w:r>
          </w:p>
          <w:p w:rsidR="00DF6E2F" w:rsidRDefault="00A556AE">
            <w:pPr>
              <w:pStyle w:val="Standard"/>
            </w:pPr>
            <w:r>
              <w:t>- Bajkowy Kącik</w:t>
            </w:r>
          </w:p>
          <w:p w:rsidR="00DF6E2F" w:rsidRDefault="00A556AE">
            <w:pPr>
              <w:pStyle w:val="Standard"/>
            </w:pPr>
            <w:r>
              <w:t>- „Cegiełka”</w:t>
            </w:r>
          </w:p>
          <w:p w:rsidR="00DF6E2F" w:rsidRDefault="00A556AE">
            <w:pPr>
              <w:pStyle w:val="Standard"/>
            </w:pPr>
            <w:r>
              <w:t>- „Absolwenci bibliotece”</w:t>
            </w:r>
          </w:p>
          <w:p w:rsidR="00DF6E2F" w:rsidRDefault="00A556AE">
            <w:pPr>
              <w:pStyle w:val="Standard"/>
            </w:pPr>
            <w:r>
              <w:t>- organizacja  spotkania autorskiego z Waldemarem Cichoniem</w:t>
            </w:r>
          </w:p>
          <w:p w:rsidR="00DF6E2F" w:rsidRDefault="00A556AE">
            <w:pPr>
              <w:pStyle w:val="Standard"/>
            </w:pPr>
            <w:r>
              <w:t>- organizacja  spotkania autorskiego z Dorotą Mularczyk</w:t>
            </w:r>
          </w:p>
          <w:p w:rsidR="00DF6E2F" w:rsidRDefault="00A556AE">
            <w:pPr>
              <w:pStyle w:val="Standard"/>
            </w:pPr>
            <w:r>
              <w:t xml:space="preserve"> „W magicznym świecie książek” „Od pióra do klawiatury”, „I ty możesz zostać pisarzem”</w:t>
            </w:r>
          </w:p>
          <w:p w:rsidR="00DF6E2F" w:rsidRDefault="00A556AE">
            <w:pPr>
              <w:pStyle w:val="Standard"/>
            </w:pPr>
            <w:r>
              <w:t>- Organizacja Dnia Kubusia Puchatka</w:t>
            </w:r>
          </w:p>
          <w:p w:rsidR="00DF6E2F" w:rsidRDefault="00A556AE">
            <w:pPr>
              <w:pStyle w:val="Standard"/>
            </w:pPr>
            <w:r>
              <w:t>- Dni Książki</w:t>
            </w:r>
          </w:p>
          <w:p w:rsidR="00DF6E2F" w:rsidRDefault="00A556AE">
            <w:pPr>
              <w:pStyle w:val="Standard"/>
            </w:pPr>
            <w:r>
              <w:t>- Bicie rekordu w czytaniu „Jak nie czytam jak czytam”</w:t>
            </w:r>
          </w:p>
          <w:p w:rsidR="00DF6E2F" w:rsidRDefault="00A556AE">
            <w:pPr>
              <w:pStyle w:val="Standard"/>
            </w:pPr>
            <w:r>
              <w:t>- Tydzień z pisarzem</w:t>
            </w:r>
          </w:p>
          <w:p w:rsidR="00DF6E2F" w:rsidRDefault="00A556AE">
            <w:pPr>
              <w:pStyle w:val="Standard"/>
            </w:pPr>
            <w:r>
              <w:t>- przygotowanie wystawy „Książki naszych marzeń” i prezentacja nowości</w:t>
            </w:r>
          </w:p>
          <w:p w:rsidR="00DF6E2F" w:rsidRDefault="00A556AE">
            <w:pPr>
              <w:pStyle w:val="Standard"/>
            </w:pPr>
            <w:r>
              <w:t xml:space="preserve">   książkowych;</w:t>
            </w:r>
          </w:p>
          <w:p w:rsidR="00DF6E2F" w:rsidRDefault="00A556AE">
            <w:pPr>
              <w:pStyle w:val="Standard"/>
            </w:pPr>
            <w:r>
              <w:t>- zajęcia czytelnicze „Książka moich marzeń” –</w:t>
            </w:r>
          </w:p>
          <w:p w:rsidR="00DF6E2F" w:rsidRDefault="00A556AE">
            <w:pPr>
              <w:pStyle w:val="Standard"/>
            </w:pPr>
            <w:r>
              <w:t>- przygotowanie wystawy i prezentacja nowości książkowych;</w:t>
            </w:r>
          </w:p>
          <w:p w:rsidR="00DF6E2F" w:rsidRDefault="00DF6E2F">
            <w:pPr>
              <w:pStyle w:val="Standard"/>
              <w:ind w:left="170" w:hanging="170"/>
              <w:rPr>
                <w:bCs/>
                <w:sz w:val="22"/>
                <w:szCs w:val="22"/>
              </w:rPr>
            </w:pPr>
          </w:p>
        </w:tc>
      </w:tr>
      <w:tr w:rsidR="00DF6E2F">
        <w:trPr>
          <w:trHeight w:val="397"/>
          <w:jc w:val="center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rPr>
                <w:b/>
              </w:rPr>
            </w:pPr>
            <w:r>
              <w:rPr>
                <w:b/>
              </w:rPr>
              <w:t>Konkursy</w:t>
            </w:r>
          </w:p>
        </w:tc>
      </w:tr>
      <w:tr w:rsidR="00DF6E2F">
        <w:trPr>
          <w:trHeight w:val="340"/>
          <w:jc w:val="center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2F" w:rsidRDefault="00DF6E2F">
            <w:pPr>
              <w:pStyle w:val="Standard"/>
              <w:rPr>
                <w:sz w:val="22"/>
                <w:szCs w:val="22"/>
              </w:rPr>
            </w:pPr>
          </w:p>
          <w:p w:rsidR="00DF6E2F" w:rsidRDefault="00A556AE">
            <w:pPr>
              <w:pStyle w:val="Standard"/>
            </w:pPr>
            <w:r>
              <w:t>- udział w Międzyszkolnym Konkursie Czytelniczym „Książki mojego dzieciństwa” –</w:t>
            </w:r>
          </w:p>
          <w:p w:rsidR="00DF6E2F" w:rsidRDefault="00A556AE">
            <w:pPr>
              <w:pStyle w:val="Standard"/>
            </w:pPr>
            <w:r>
              <w:t xml:space="preserve">  „Godzina Duchów”;</w:t>
            </w:r>
          </w:p>
          <w:p w:rsidR="00DF6E2F" w:rsidRDefault="00A556AE">
            <w:pPr>
              <w:pStyle w:val="Standard"/>
            </w:pPr>
            <w:r>
              <w:t>- udział w Międzyszkolnym Konkursie Czytelniczym „Poeci Dziecięcej Radości” dla</w:t>
            </w:r>
          </w:p>
          <w:p w:rsidR="00DF6E2F" w:rsidRDefault="00A556AE">
            <w:pPr>
              <w:pStyle w:val="Standard"/>
            </w:pPr>
            <w:r>
              <w:t xml:space="preserve">  uczniów klas II;</w:t>
            </w:r>
          </w:p>
          <w:p w:rsidR="00DF6E2F" w:rsidRDefault="00A556AE">
            <w:pPr>
              <w:pStyle w:val="Standard"/>
            </w:pPr>
            <w:r>
              <w:t>- udział i organizacja Międzyszkolnego Konkursu Czytelniczo – Plastycznego „Żywa</w:t>
            </w:r>
          </w:p>
          <w:p w:rsidR="00DF6E2F" w:rsidRDefault="00A556AE">
            <w:pPr>
              <w:pStyle w:val="Standard"/>
            </w:pPr>
            <w:r>
              <w:t xml:space="preserve">  okładka”;</w:t>
            </w:r>
          </w:p>
          <w:p w:rsidR="00DF6E2F" w:rsidRDefault="00A556AE">
            <w:pPr>
              <w:pStyle w:val="Standard"/>
            </w:pPr>
            <w:r>
              <w:t>- udział i organizacja Międzyszkolny Konkurs Fotograficzny „Przygoda z książką”</w:t>
            </w:r>
          </w:p>
          <w:p w:rsidR="00DF6E2F" w:rsidRDefault="00A556AE">
            <w:pPr>
              <w:pStyle w:val="Standard"/>
            </w:pPr>
            <w:r>
              <w:t>- udział w Międzyszkolnym Konkursie Pięknego Czytania „Zaczarowany świat książek”;</w:t>
            </w:r>
          </w:p>
          <w:p w:rsidR="00DF6E2F" w:rsidRDefault="00A556AE">
            <w:pPr>
              <w:pStyle w:val="Standard"/>
            </w:pPr>
            <w:r>
              <w:t>- udział w Międzyszkolnym Konkursie „Głodowe Igrzyska”</w:t>
            </w:r>
          </w:p>
          <w:p w:rsidR="00DF6E2F" w:rsidRDefault="00A556AE">
            <w:pPr>
              <w:pStyle w:val="Standard"/>
            </w:pPr>
            <w:r>
              <w:t>- organizacja konkursu  pięknego czytania - ,,Książka mój przyjaciel”</w:t>
            </w:r>
          </w:p>
          <w:p w:rsidR="00DF6E2F" w:rsidRDefault="00DF6E2F">
            <w:pPr>
              <w:pStyle w:val="Standard"/>
              <w:ind w:left="170"/>
              <w:rPr>
                <w:color w:val="000000"/>
                <w:sz w:val="22"/>
                <w:szCs w:val="22"/>
              </w:rPr>
            </w:pPr>
          </w:p>
        </w:tc>
      </w:tr>
      <w:tr w:rsidR="00DF6E2F">
        <w:trPr>
          <w:trHeight w:val="397"/>
          <w:jc w:val="center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rPr>
                <w:b/>
              </w:rPr>
              <w:t xml:space="preserve">Imprezy we współpracy z </w:t>
            </w:r>
            <w:r>
              <w:rPr>
                <w:rFonts w:eastAsia="Calibri"/>
                <w:b/>
                <w:lang w:eastAsia="en-US"/>
              </w:rPr>
              <w:t>Miejską Biblioteką Publiczną w Radomsku</w:t>
            </w:r>
          </w:p>
        </w:tc>
      </w:tr>
      <w:tr w:rsidR="00DF6E2F">
        <w:trPr>
          <w:trHeight w:val="340"/>
          <w:jc w:val="center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2F" w:rsidRDefault="00A556A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-udzia</w:t>
            </w:r>
            <w:r>
              <w:t>ł w spotkaniu z U. Kozłowską</w:t>
            </w:r>
          </w:p>
          <w:p w:rsidR="00DF6E2F" w:rsidRDefault="00A556AE">
            <w:pPr>
              <w:pStyle w:val="Standard"/>
            </w:pPr>
            <w:r>
              <w:t>- udział w spotkaniu z M. Strękowską-Zarembą</w:t>
            </w:r>
          </w:p>
          <w:p w:rsidR="00DF6E2F" w:rsidRDefault="00A556AE">
            <w:pPr>
              <w:pStyle w:val="Standard"/>
            </w:pPr>
            <w:r>
              <w:t>- organizacja konkursu „Żywa okładka”</w:t>
            </w:r>
          </w:p>
          <w:p w:rsidR="00DF6E2F" w:rsidRDefault="00A556AE">
            <w:pPr>
              <w:pStyle w:val="Standard"/>
            </w:pPr>
            <w:r>
              <w:t>- organizacja konkursu fotograficznego „Ja i książka” i „Książka w mojej rodzinie”</w:t>
            </w:r>
          </w:p>
          <w:p w:rsidR="00DF6E2F" w:rsidRDefault="00A556AE">
            <w:pPr>
              <w:pStyle w:val="Standard"/>
            </w:pPr>
            <w:r>
              <w:t>- udział w spotkaniu z R. Piątkowską</w:t>
            </w:r>
          </w:p>
          <w:p w:rsidR="00DF6E2F" w:rsidRDefault="00A556AE">
            <w:pPr>
              <w:pStyle w:val="Standard"/>
            </w:pPr>
            <w:r>
              <w:t>- udział w spotkaniu R. Jędrzejewska-Wróbel</w:t>
            </w:r>
          </w:p>
          <w:p w:rsidR="00DF6E2F" w:rsidRDefault="00A556AE">
            <w:pPr>
              <w:pStyle w:val="Standard"/>
            </w:pPr>
            <w:r>
              <w:t>- udział w spotkaniu G. Bąkiewicz</w:t>
            </w:r>
          </w:p>
          <w:p w:rsidR="00DF6E2F" w:rsidRDefault="00A556AE">
            <w:pPr>
              <w:pStyle w:val="Standard"/>
            </w:pPr>
            <w:r>
              <w:t>- udział w spotkaniu D. Gellner</w:t>
            </w:r>
          </w:p>
          <w:p w:rsidR="00DF6E2F" w:rsidRDefault="00A556AE">
            <w:pPr>
              <w:pStyle w:val="Standard"/>
            </w:pPr>
            <w:r>
              <w:t>- udział w spotkaniu z M. Rusinkiem</w:t>
            </w:r>
          </w:p>
          <w:p w:rsidR="00DF6E2F" w:rsidRDefault="00A556AE">
            <w:pPr>
              <w:pStyle w:val="Standard"/>
            </w:pPr>
            <w:r>
              <w:t>- udział w spotkaniu A. Grabowskim</w:t>
            </w:r>
          </w:p>
          <w:p w:rsidR="00DF6E2F" w:rsidRDefault="00A556AE">
            <w:pPr>
              <w:pStyle w:val="Standard"/>
            </w:pPr>
            <w:r>
              <w:lastRenderedPageBreak/>
              <w:t>- udział w spotkaniu z prof.</w:t>
            </w:r>
            <w:r w:rsidR="00907B69">
              <w:t xml:space="preserve"> </w:t>
            </w:r>
            <w:r>
              <w:t>A. M. Andersen-Nawrot</w:t>
            </w:r>
          </w:p>
          <w:p w:rsidR="00DF6E2F" w:rsidRDefault="00A556AE">
            <w:pPr>
              <w:pStyle w:val="Standard"/>
            </w:pPr>
            <w:r>
              <w:t>- udział w spotkaniu z J. Papuzińską</w:t>
            </w:r>
          </w:p>
          <w:p w:rsidR="00DF6E2F" w:rsidRDefault="00A556AE">
            <w:pPr>
              <w:pStyle w:val="Standard"/>
            </w:pPr>
            <w:r>
              <w:t>- udział w spotkaniu z J. Olech</w:t>
            </w:r>
          </w:p>
          <w:p w:rsidR="00DF6E2F" w:rsidRDefault="00A556AE">
            <w:pPr>
              <w:pStyle w:val="Standard"/>
            </w:pPr>
            <w:r>
              <w:t>- udział w spotkaniu z dr K. Kołodziej</w:t>
            </w:r>
          </w:p>
          <w:p w:rsidR="00DF6E2F" w:rsidRDefault="00A556AE">
            <w:pPr>
              <w:pStyle w:val="Standard"/>
            </w:pPr>
            <w:r>
              <w:t>- udział w spotkaniu z K. Zychla</w:t>
            </w:r>
          </w:p>
          <w:p w:rsidR="00DF6E2F" w:rsidRDefault="00DF6E2F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DF6E2F" w:rsidRDefault="00DF6E2F">
      <w:pPr>
        <w:pStyle w:val="Standard"/>
        <w:spacing w:after="240"/>
      </w:pPr>
    </w:p>
    <w:p w:rsidR="00DF6E2F" w:rsidRDefault="00A556AE">
      <w:pPr>
        <w:pStyle w:val="Standard"/>
        <w:spacing w:after="240"/>
        <w:jc w:val="both"/>
      </w:pPr>
      <w:r>
        <w:t>Zapytaliśmy uczniów, które z działań biblioteki szkolnej uważają za najbardziej przydatne    w zdobywaniu wiedzy,  rozwijaniu zdolności i zainteresowań. Oto ich opinie:</w:t>
      </w:r>
    </w:p>
    <w:tbl>
      <w:tblPr>
        <w:tblW w:w="91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3460"/>
      </w:tblGrid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konkursy (czytelnicze, recytatorskie, plastyczne)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35,1%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kiermasze książkowe</w:t>
            </w:r>
          </w:p>
        </w:tc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32,5%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zajęcia czytelnicze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24,8%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prezentacje nowości książkowych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24,7%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konkursy wiedzy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22,1%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lekcje biblioteczne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20,8%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wystawy tematyczne książek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19,5%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gazetki ścienne na korytarzu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18,2%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imprezy i akcje czytelnicze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18,2%</w:t>
            </w:r>
          </w:p>
        </w:tc>
      </w:tr>
    </w:tbl>
    <w:p w:rsidR="00DF6E2F" w:rsidRDefault="00DF6E2F">
      <w:pPr>
        <w:pStyle w:val="Standard"/>
      </w:pPr>
    </w:p>
    <w:p w:rsidR="00DF6E2F" w:rsidRDefault="00A556AE">
      <w:pPr>
        <w:pStyle w:val="Standard"/>
        <w:spacing w:after="240"/>
      </w:pPr>
      <w:r>
        <w:t>Podobne pytanie zadaliśmy także nauczycielom. Oto ich odpowiedzi:</w:t>
      </w:r>
    </w:p>
    <w:tbl>
      <w:tblPr>
        <w:tblW w:w="91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3460"/>
      </w:tblGrid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imprezy i akcje czytelnicze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92,9%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kiermasze książkowe</w:t>
            </w:r>
          </w:p>
        </w:tc>
        <w:tc>
          <w:tcPr>
            <w:tcW w:w="3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92,9%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konkursy (czytelnicze, recytatorskie, plastyczne)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85,7%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konkursy wiedzy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85,7%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lekcje biblioteczne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71,4%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zajęcia czytelnicze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57,1%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wystawy książek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57,7%</w:t>
            </w:r>
          </w:p>
        </w:tc>
      </w:tr>
      <w:tr w:rsidR="00DF6E2F">
        <w:trPr>
          <w:trHeight w:val="340"/>
        </w:trPr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</w:pPr>
            <w:r>
              <w:t>gazetki ścienne na korytarzu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2F" w:rsidRDefault="00A556AE">
            <w:pPr>
              <w:pStyle w:val="Standard"/>
              <w:jc w:val="center"/>
            </w:pPr>
            <w:r>
              <w:t>0,7%</w:t>
            </w:r>
          </w:p>
        </w:tc>
      </w:tr>
    </w:tbl>
    <w:p w:rsidR="00DF6E2F" w:rsidRDefault="00DF6E2F">
      <w:pPr>
        <w:pStyle w:val="Standard"/>
      </w:pPr>
    </w:p>
    <w:p w:rsidR="00DF6E2F" w:rsidRDefault="00DF6E2F">
      <w:pPr>
        <w:pStyle w:val="Standard"/>
        <w:rPr>
          <w:sz w:val="20"/>
          <w:szCs w:val="20"/>
        </w:rPr>
      </w:pPr>
    </w:p>
    <w:p w:rsidR="00DF6E2F" w:rsidRDefault="00A556AE">
      <w:pPr>
        <w:pStyle w:val="Standard"/>
        <w:jc w:val="both"/>
      </w:pPr>
      <w:r>
        <w:t>Według uczniów najbardziej dla nich przydatne i atrakcyjne są imprezy i akcje czytelnicze, kiermasze książek i różne konkursy. Z kolei nauczyciele najwyżej oceniają imprezy i akcje czytelnicze, konkursy i lekcje biblioteczne. Jak widać, konkursy organizowane przez bibliotekę wszyscy uważają za bardzo przydatne i pozytywnie wpływające na rozbudzanie zainteresowań.</w:t>
      </w:r>
    </w:p>
    <w:p w:rsidR="00DF6E2F" w:rsidRDefault="00DF6E2F">
      <w:pPr>
        <w:pStyle w:val="Standard"/>
        <w:ind w:firstLine="284"/>
        <w:jc w:val="both"/>
      </w:pPr>
    </w:p>
    <w:p w:rsidR="00DF6E2F" w:rsidRDefault="00A556AE">
      <w:pPr>
        <w:pStyle w:val="Standard"/>
        <w:spacing w:after="60"/>
        <w:jc w:val="both"/>
        <w:rPr>
          <w:b/>
          <w:i/>
          <w:u w:val="single"/>
        </w:rPr>
      </w:pPr>
      <w:r>
        <w:rPr>
          <w:b/>
          <w:i/>
          <w:u w:val="single"/>
        </w:rPr>
        <w:t>Wniosek:</w:t>
      </w:r>
    </w:p>
    <w:p w:rsidR="00DF6E2F" w:rsidRDefault="00A556AE">
      <w:pPr>
        <w:pStyle w:val="Standard"/>
        <w:spacing w:after="360"/>
      </w:pPr>
      <w:r>
        <w:t>Biblioteka szkolna podejmuje bardzo wiele różnych działań promujących czytelnictwo wśród dzieci. Mimo ograniczonych środków finansowych organizuje liczne konkursy i imprezy czytelnicze.</w:t>
      </w:r>
    </w:p>
    <w:p w:rsidR="00DF6E2F" w:rsidRDefault="00A556AE">
      <w:pPr>
        <w:pStyle w:val="Standard"/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WNIOSKI PO EWALUACJI</w:t>
      </w:r>
    </w:p>
    <w:p w:rsidR="00DF6E2F" w:rsidRDefault="00A556AE">
      <w:pPr>
        <w:pStyle w:val="Standard"/>
        <w:ind w:firstLine="284"/>
      </w:pPr>
      <w:r>
        <w:t xml:space="preserve">Po analizie wyników można stwierdzić, iż w naszej placówce biblioteka funkcjonuje </w:t>
      </w:r>
      <w:r>
        <w:lastRenderedPageBreak/>
        <w:t xml:space="preserve">prawidłowo, gdyż jej zasoby wykorzystywane są przez uczniów, rodziców i nauczycieli.  Organizuje wiele akcji, imprez i konkursów promujących czytelnictwo. Bibliotekarz stara się pozyskiwać fundusze na zakup nowych, ciekawych książek. Wszystkie te starania pozytywnie wpływają na rozwój własny korzystających ze zbiorów biblioteki.  </w:t>
      </w:r>
    </w:p>
    <w:p w:rsidR="00DF6E2F" w:rsidRDefault="00A556AE">
      <w:pPr>
        <w:pStyle w:val="Standard"/>
        <w:ind w:firstLine="284"/>
      </w:pPr>
      <w:r>
        <w:t>Ciągłe zmiany w oświacie nie sprzyjają jednak zgromadzeniu wystarczającej liczby lektur. Należy czynić starania, aby sukcesywnie, w miarę możliwości szkoły, unowocześnić bibliotekę: wprowadzić zasoby biblioteczne w bazę danych, wymienić  stare komputery na nowe, stale wzbogacać księgozbiór, także zasoby literatury fachowej.</w:t>
      </w:r>
    </w:p>
    <w:p w:rsidR="00DF6E2F" w:rsidRDefault="00A556AE">
      <w:pPr>
        <w:pStyle w:val="Style12"/>
        <w:widowControl/>
        <w:tabs>
          <w:tab w:val="left" w:pos="-1418"/>
        </w:tabs>
        <w:spacing w:line="276" w:lineRule="auto"/>
        <w:ind w:firstLine="284"/>
        <w:jc w:val="left"/>
      </w:pPr>
      <w:r>
        <w:rPr>
          <w:rStyle w:val="FontStyle125"/>
          <w:sz w:val="24"/>
          <w:szCs w:val="24"/>
        </w:rPr>
        <w:t>Należy promować ofertę biblioteki szkolnej, celem zwiększania zainteresowań czytelniczych uczniów, np. poprzez stworzenie listy książek, które warto przeczytać, bieżące informowanie o nowo nabytych pozycjach, zadawanie pracy domowej w oparciu</w:t>
      </w:r>
    </w:p>
    <w:p w:rsidR="00DF6E2F" w:rsidRDefault="00A556AE">
      <w:pPr>
        <w:pStyle w:val="Style12"/>
        <w:widowControl/>
        <w:tabs>
          <w:tab w:val="left" w:pos="-1418"/>
        </w:tabs>
        <w:spacing w:line="276" w:lineRule="auto"/>
        <w:ind w:firstLine="0"/>
        <w:jc w:val="left"/>
      </w:pPr>
      <w:r>
        <w:rPr>
          <w:rStyle w:val="FontStyle125"/>
          <w:sz w:val="24"/>
          <w:szCs w:val="24"/>
        </w:rPr>
        <w:t>o księgozbiór biblioteczny, zachęcanie do poszukiwania w bibliotece książek</w:t>
      </w:r>
    </w:p>
    <w:p w:rsidR="00DF6E2F" w:rsidRDefault="00A556AE">
      <w:pPr>
        <w:pStyle w:val="Style12"/>
        <w:widowControl/>
        <w:tabs>
          <w:tab w:val="left" w:pos="-1418"/>
        </w:tabs>
        <w:spacing w:line="276" w:lineRule="auto"/>
        <w:ind w:firstLine="0"/>
        <w:jc w:val="left"/>
      </w:pPr>
      <w:r>
        <w:rPr>
          <w:rStyle w:val="FontStyle125"/>
          <w:sz w:val="24"/>
          <w:szCs w:val="24"/>
        </w:rPr>
        <w:t>odpowiadających tematowi zaplanowanej lekcji lub organizowanemu konkursowi, itp.</w:t>
      </w:r>
    </w:p>
    <w:p w:rsidR="00DF6E2F" w:rsidRDefault="00A556AE">
      <w:pPr>
        <w:pStyle w:val="Style12"/>
        <w:widowControl/>
        <w:tabs>
          <w:tab w:val="left" w:pos="350"/>
        </w:tabs>
        <w:spacing w:line="276" w:lineRule="auto"/>
        <w:ind w:firstLine="284"/>
        <w:jc w:val="left"/>
      </w:pPr>
      <w:r>
        <w:t xml:space="preserve">Należy </w:t>
      </w:r>
      <w:r>
        <w:rPr>
          <w:rStyle w:val="FontStyle125"/>
          <w:sz w:val="24"/>
          <w:szCs w:val="24"/>
        </w:rPr>
        <w:t>wykorzystywać wypracowane przez nauczycieli metody upowszechniania czytelnictwa i wzbogacać je o propozycje nowe, np. przedstawianie recenzji książki poleconej dzieciom do przeczytania, prezentacja ulubionych książek ucznia na godzinach wychowawczych, organizowanie dni z ciekawą książką (np.: wakacyjna lektura), wystawianie przedstawień na podstawie lektur, omawianie innych książek niż lektury - zaproponowane przez dzieci, itp.</w:t>
      </w:r>
    </w:p>
    <w:p w:rsidR="00DF6E2F" w:rsidRDefault="00A556AE">
      <w:pPr>
        <w:pStyle w:val="Style12"/>
        <w:widowControl/>
        <w:tabs>
          <w:tab w:val="left" w:pos="350"/>
        </w:tabs>
        <w:spacing w:line="276" w:lineRule="auto"/>
        <w:ind w:firstLine="284"/>
        <w:jc w:val="left"/>
      </w:pPr>
      <w:r>
        <w:rPr>
          <w:rStyle w:val="FontStyle125"/>
          <w:sz w:val="24"/>
          <w:szCs w:val="24"/>
        </w:rPr>
        <w:t xml:space="preserve">Należy częściej stosować formy kształtowania kompetencji czytelniczych poprzez korzystanie z prenumerowanych w szkole czasopism i systematyczną kontrolę czytelnictwa uczniów przez wychowawców klas (raz w miesiącu). </w:t>
      </w:r>
      <w:r>
        <w:t>Podczas lekcji odwoływać się</w:t>
      </w:r>
    </w:p>
    <w:p w:rsidR="00DF6E2F" w:rsidRDefault="00A556AE">
      <w:pPr>
        <w:pStyle w:val="Style12"/>
        <w:widowControl/>
        <w:tabs>
          <w:tab w:val="left" w:pos="350"/>
        </w:tabs>
        <w:spacing w:line="276" w:lineRule="auto"/>
        <w:ind w:firstLine="0"/>
        <w:jc w:val="left"/>
      </w:pPr>
      <w:r>
        <w:t>do wiedzy zawartej w książkach i artykułach prasowych. Prezentować słowniki, atlasy, albumy i literaturę popularnonaukową. Dotrzeć do uczniów niezainteresowanych działaniem biblioteki szkolnej.</w:t>
      </w:r>
    </w:p>
    <w:p w:rsidR="00DF6E2F" w:rsidRDefault="00A556AE">
      <w:pPr>
        <w:pStyle w:val="Style9"/>
        <w:widowControl/>
        <w:tabs>
          <w:tab w:val="left" w:pos="245"/>
        </w:tabs>
        <w:spacing w:line="276" w:lineRule="auto"/>
        <w:ind w:firstLine="284"/>
        <w:jc w:val="left"/>
      </w:pPr>
      <w:r>
        <w:rPr>
          <w:rStyle w:val="FontStyle43"/>
          <w:rFonts w:ascii="Times New Roman" w:hAnsi="Times New Roman"/>
          <w:sz w:val="24"/>
          <w:szCs w:val="24"/>
        </w:rPr>
        <w:t>W czasie zebrań klasowych informować rodziców o stanie czytelnictwa ich dzieci. Promować wśród rodziców podejmowane przez bibliotekę działania, np. zachęcać do udziału w kiermaszach książek i innych akcjach bibliotecznych, angażować rodziców w niektóre przedsięwzięcia czytelnicze w poszczególnych klasach, np. dzień wspólnego czytania.</w:t>
      </w:r>
    </w:p>
    <w:p w:rsidR="00DF6E2F" w:rsidRDefault="00DF6E2F">
      <w:pPr>
        <w:pStyle w:val="Standard"/>
        <w:ind w:firstLine="284"/>
        <w:jc w:val="both"/>
      </w:pPr>
    </w:p>
    <w:p w:rsidR="00DF6E2F" w:rsidRDefault="00DF6E2F">
      <w:pPr>
        <w:pStyle w:val="Standard"/>
      </w:pPr>
    </w:p>
    <w:p w:rsidR="00DF6E2F" w:rsidRDefault="00DF6E2F">
      <w:pPr>
        <w:pStyle w:val="Standard"/>
        <w:rPr>
          <w:b/>
          <w:sz w:val="28"/>
          <w:szCs w:val="28"/>
        </w:rPr>
      </w:pPr>
    </w:p>
    <w:p w:rsidR="003F369D" w:rsidRDefault="003F369D" w:rsidP="003F36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Marlena Dygudaj</w:t>
      </w:r>
      <w:r>
        <w:rPr>
          <w:rFonts w:ascii="Times New Roman" w:hAnsi="Times New Roman"/>
          <w:sz w:val="24"/>
          <w:szCs w:val="24"/>
        </w:rPr>
        <w:tab/>
        <w:t>– ………………….</w:t>
      </w:r>
    </w:p>
    <w:p w:rsidR="003F369D" w:rsidRDefault="003F369D" w:rsidP="003F36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Urszula Dyktyńska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– ………………….</w:t>
      </w:r>
      <w:r>
        <w:rPr>
          <w:rFonts w:ascii="Times New Roman" w:hAnsi="Times New Roman" w:cs="Times New Roman"/>
        </w:rPr>
        <w:t xml:space="preserve"> </w:t>
      </w:r>
    </w:p>
    <w:p w:rsidR="003F369D" w:rsidRDefault="003F369D" w:rsidP="003F36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Anna Krawczykowska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– ………………….</w:t>
      </w:r>
      <w:bookmarkStart w:id="1" w:name="_GoBack"/>
      <w:bookmarkEnd w:id="1"/>
    </w:p>
    <w:p w:rsidR="003F369D" w:rsidRDefault="003F369D" w:rsidP="003F36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Olczyk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– ………………….</w:t>
      </w:r>
    </w:p>
    <w:p w:rsidR="003F369D" w:rsidRDefault="003F369D" w:rsidP="003F36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Ostojska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– ………………….</w:t>
      </w:r>
    </w:p>
    <w:p w:rsidR="003F369D" w:rsidRDefault="003F369D" w:rsidP="003F369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Agata Spałka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– ………………….</w:t>
      </w:r>
    </w:p>
    <w:p w:rsidR="00DF6E2F" w:rsidRDefault="00DF6E2F">
      <w:pPr>
        <w:pStyle w:val="Standard"/>
        <w:rPr>
          <w:b/>
          <w:sz w:val="28"/>
          <w:szCs w:val="28"/>
        </w:rPr>
      </w:pPr>
    </w:p>
    <w:p w:rsidR="00801A33" w:rsidRDefault="00801A33" w:rsidP="00801A33">
      <w:pPr>
        <w:pStyle w:val="Standard"/>
        <w:jc w:val="right"/>
        <w:rPr>
          <w:b/>
          <w:sz w:val="20"/>
          <w:szCs w:val="20"/>
        </w:rPr>
      </w:pPr>
      <w:r w:rsidRPr="00801A33">
        <w:rPr>
          <w:b/>
          <w:sz w:val="20"/>
          <w:szCs w:val="20"/>
        </w:rPr>
        <w:t xml:space="preserve">Raport przyjęty przez Radę Pedagogiczną Publicznej Szkoły Podstawowej nr 5 im. Mikołaja Kopernika </w:t>
      </w:r>
    </w:p>
    <w:p w:rsidR="00DF6E2F" w:rsidRPr="00801A33" w:rsidRDefault="00801A33" w:rsidP="00801A33">
      <w:pPr>
        <w:pStyle w:val="Standard"/>
        <w:jc w:val="right"/>
        <w:rPr>
          <w:b/>
          <w:sz w:val="20"/>
          <w:szCs w:val="20"/>
        </w:rPr>
      </w:pPr>
      <w:r w:rsidRPr="00801A33">
        <w:rPr>
          <w:b/>
          <w:sz w:val="20"/>
          <w:szCs w:val="20"/>
        </w:rPr>
        <w:t>w Radomsku dniu 14 czerwca 2017r. – Uchwała RP 5/2017</w:t>
      </w:r>
    </w:p>
    <w:sectPr w:rsidR="00DF6E2F" w:rsidRPr="00801A33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C7" w:rsidRDefault="00F00CC7">
      <w:pPr>
        <w:spacing w:after="0" w:line="240" w:lineRule="auto"/>
      </w:pPr>
      <w:r>
        <w:separator/>
      </w:r>
    </w:p>
  </w:endnote>
  <w:endnote w:type="continuationSeparator" w:id="0">
    <w:p w:rsidR="00F00CC7" w:rsidRDefault="00F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Serpentine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13" w:rsidRDefault="00A556AE">
    <w:pPr>
      <w:pStyle w:val="Stopka"/>
      <w:pBdr>
        <w:top w:val="double" w:sz="12" w:space="1" w:color="622423"/>
      </w:pBdr>
      <w:tabs>
        <w:tab w:val="clear" w:pos="9072"/>
      </w:tabs>
      <w:rPr>
        <w:rFonts w:ascii="Calibri" w:hAnsi="Calibri" w:cs="Calibri"/>
        <w:i/>
      </w:rPr>
    </w:pPr>
    <w:r>
      <w:rPr>
        <w:rFonts w:ascii="Calibri" w:hAnsi="Calibri" w:cs="Calibri"/>
        <w:i/>
      </w:rPr>
      <w:tab/>
    </w:r>
    <w:r>
      <w:rPr>
        <w:rFonts w:ascii="Calibri" w:hAnsi="Calibri" w:cs="Calibri"/>
        <w:i/>
      </w:rPr>
      <w:fldChar w:fldCharType="begin"/>
    </w:r>
    <w:r>
      <w:rPr>
        <w:rFonts w:ascii="Calibri" w:hAnsi="Calibri" w:cs="Calibri"/>
        <w:i/>
      </w:rPr>
      <w:instrText xml:space="preserve"> PAGE </w:instrText>
    </w:r>
    <w:r>
      <w:rPr>
        <w:rFonts w:ascii="Calibri" w:hAnsi="Calibri" w:cs="Calibri"/>
        <w:i/>
      </w:rPr>
      <w:fldChar w:fldCharType="separate"/>
    </w:r>
    <w:r w:rsidR="00801A33">
      <w:rPr>
        <w:rFonts w:ascii="Calibri" w:hAnsi="Calibri" w:cs="Calibri"/>
        <w:i/>
        <w:noProof/>
      </w:rPr>
      <w:t>1</w:t>
    </w:r>
    <w:r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C7" w:rsidRDefault="00F00C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0CC7" w:rsidRDefault="00F0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13" w:rsidRDefault="00A556AE">
    <w:pPr>
      <w:pStyle w:val="Nagwek"/>
      <w:pBdr>
        <w:bottom w:val="double" w:sz="12" w:space="1" w:color="622423"/>
      </w:pBdr>
      <w:jc w:val="center"/>
      <w:rPr>
        <w:rFonts w:ascii="Book Antiqua" w:hAnsi="Book Antiqua" w:cs="Calibri"/>
        <w:i/>
      </w:rPr>
    </w:pPr>
    <w:r>
      <w:rPr>
        <w:rFonts w:ascii="Book Antiqua" w:hAnsi="Book Antiqua" w:cs="Calibri"/>
        <w:i/>
      </w:rPr>
      <w:t>Raport z ewaluacji: Wykorzystywane są zasoby biblioteki szkolnej przez uczniów, rodziców</w:t>
    </w:r>
  </w:p>
  <w:p w:rsidR="00995113" w:rsidRDefault="00A556AE">
    <w:pPr>
      <w:pStyle w:val="Nagwek"/>
      <w:pBdr>
        <w:bottom w:val="double" w:sz="12" w:space="1" w:color="622423"/>
      </w:pBdr>
      <w:jc w:val="center"/>
      <w:rPr>
        <w:rFonts w:ascii="Book Antiqua" w:hAnsi="Book Antiqua" w:cs="Calibri"/>
        <w:i/>
      </w:rPr>
    </w:pPr>
    <w:r>
      <w:rPr>
        <w:rFonts w:ascii="Book Antiqua" w:hAnsi="Book Antiqua" w:cs="Calibri"/>
        <w:i/>
      </w:rPr>
      <w:t xml:space="preserve"> i nauczycieli na rzecz własnego i wzajemnego rozwoju.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94A"/>
    <w:multiLevelType w:val="multilevel"/>
    <w:tmpl w:val="CFC2E158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B50FA1"/>
    <w:multiLevelType w:val="multilevel"/>
    <w:tmpl w:val="6A16252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17314CF"/>
    <w:multiLevelType w:val="multilevel"/>
    <w:tmpl w:val="E5E2BC1E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DD47445"/>
    <w:multiLevelType w:val="multilevel"/>
    <w:tmpl w:val="AA6ED386"/>
    <w:styleLink w:val="WWNum17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7B543F"/>
    <w:multiLevelType w:val="multilevel"/>
    <w:tmpl w:val="652CA22A"/>
    <w:styleLink w:val="WWNum23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73C6C0C"/>
    <w:multiLevelType w:val="multilevel"/>
    <w:tmpl w:val="8E26BA8A"/>
    <w:lvl w:ilvl="0">
      <w:numFmt w:val="bullet"/>
      <w:lvlText w:val="–"/>
      <w:lvlJc w:val="left"/>
      <w:pPr>
        <w:ind w:left="360" w:hanging="360"/>
      </w:pPr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6" w15:restartNumberingAfterBreak="0">
    <w:nsid w:val="276E61EE"/>
    <w:multiLevelType w:val="multilevel"/>
    <w:tmpl w:val="7B70EE52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8B031B5"/>
    <w:multiLevelType w:val="multilevel"/>
    <w:tmpl w:val="74EACF36"/>
    <w:styleLink w:val="WW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BF220DE"/>
    <w:multiLevelType w:val="multilevel"/>
    <w:tmpl w:val="3E6C0C16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8BF30A1"/>
    <w:multiLevelType w:val="multilevel"/>
    <w:tmpl w:val="80CE04AA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10" w15:restartNumberingAfterBreak="0">
    <w:nsid w:val="39286FA8"/>
    <w:multiLevelType w:val="multilevel"/>
    <w:tmpl w:val="C57CD018"/>
    <w:styleLink w:val="WWNum8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DA80D59"/>
    <w:multiLevelType w:val="multilevel"/>
    <w:tmpl w:val="9A74E002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E894D68"/>
    <w:multiLevelType w:val="multilevel"/>
    <w:tmpl w:val="A9D256B6"/>
    <w:styleLink w:val="WWNum2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0A9547F"/>
    <w:multiLevelType w:val="multilevel"/>
    <w:tmpl w:val="B240B6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2DE0F9E"/>
    <w:multiLevelType w:val="multilevel"/>
    <w:tmpl w:val="A008EAC0"/>
    <w:styleLink w:val="WWNum19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E154502"/>
    <w:multiLevelType w:val="multilevel"/>
    <w:tmpl w:val="3E86F372"/>
    <w:styleLink w:val="WWNum6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FE6743C"/>
    <w:multiLevelType w:val="multilevel"/>
    <w:tmpl w:val="EC9A883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0CF648E"/>
    <w:multiLevelType w:val="multilevel"/>
    <w:tmpl w:val="D6B80690"/>
    <w:styleLink w:val="WWNum9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2401E40"/>
    <w:multiLevelType w:val="multilevel"/>
    <w:tmpl w:val="8A4AAFCE"/>
    <w:styleLink w:val="WWNum12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6D02239"/>
    <w:multiLevelType w:val="multilevel"/>
    <w:tmpl w:val="4E50BC9E"/>
    <w:styleLink w:val="Outline"/>
    <w:lvl w:ilvl="0">
      <w:start w:val="1"/>
      <w:numFmt w:val="none"/>
      <w:pStyle w:val="Nagwek5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802016D"/>
    <w:multiLevelType w:val="multilevel"/>
    <w:tmpl w:val="B1BACCE2"/>
    <w:styleLink w:val="WWNum11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20C240E"/>
    <w:multiLevelType w:val="multilevel"/>
    <w:tmpl w:val="B514344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D355FE"/>
    <w:multiLevelType w:val="multilevel"/>
    <w:tmpl w:val="6EA2C472"/>
    <w:styleLink w:val="WWNum24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FE867F1"/>
    <w:multiLevelType w:val="multilevel"/>
    <w:tmpl w:val="C46C14F0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547003F"/>
    <w:multiLevelType w:val="multilevel"/>
    <w:tmpl w:val="37146DD2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C290D66"/>
    <w:multiLevelType w:val="multilevel"/>
    <w:tmpl w:val="84E02756"/>
    <w:styleLink w:val="WWNum7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CA35DD2"/>
    <w:multiLevelType w:val="multilevel"/>
    <w:tmpl w:val="2F3A39CA"/>
    <w:styleLink w:val="WWNum3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6"/>
  </w:num>
  <w:num w:numId="5">
    <w:abstractNumId w:val="7"/>
  </w:num>
  <w:num w:numId="6">
    <w:abstractNumId w:val="24"/>
  </w:num>
  <w:num w:numId="7">
    <w:abstractNumId w:val="15"/>
  </w:num>
  <w:num w:numId="8">
    <w:abstractNumId w:val="25"/>
  </w:num>
  <w:num w:numId="9">
    <w:abstractNumId w:val="10"/>
  </w:num>
  <w:num w:numId="10">
    <w:abstractNumId w:val="17"/>
  </w:num>
  <w:num w:numId="11">
    <w:abstractNumId w:val="0"/>
  </w:num>
  <w:num w:numId="12">
    <w:abstractNumId w:val="20"/>
  </w:num>
  <w:num w:numId="13">
    <w:abstractNumId w:val="18"/>
  </w:num>
  <w:num w:numId="14">
    <w:abstractNumId w:val="23"/>
  </w:num>
  <w:num w:numId="15">
    <w:abstractNumId w:val="21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22"/>
  </w:num>
  <w:num w:numId="26">
    <w:abstractNumId w:val="25"/>
  </w:num>
  <w:num w:numId="27">
    <w:abstractNumId w:val="9"/>
  </w:num>
  <w:num w:numId="28">
    <w:abstractNumId w:val="7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2"/>
  </w:num>
  <w:num w:numId="31">
    <w:abstractNumId w:val="5"/>
  </w:num>
  <w:num w:numId="32">
    <w:abstractNumId w:val="10"/>
  </w:num>
  <w:num w:numId="33">
    <w:abstractNumId w:val="0"/>
  </w:num>
  <w:num w:numId="34">
    <w:abstractNumId w:val="20"/>
  </w:num>
  <w:num w:numId="3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2F"/>
    <w:rsid w:val="0015003C"/>
    <w:rsid w:val="002128F4"/>
    <w:rsid w:val="003F369D"/>
    <w:rsid w:val="005D5CCB"/>
    <w:rsid w:val="00801A33"/>
    <w:rsid w:val="00907B69"/>
    <w:rsid w:val="00A556AE"/>
    <w:rsid w:val="00B830CB"/>
    <w:rsid w:val="00D1790C"/>
    <w:rsid w:val="00DF6E2F"/>
    <w:rsid w:val="00F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E882F-2A39-4CAD-9182-396EF74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agwek"/>
    <w:next w:val="Textbody"/>
    <w:pPr>
      <w:numPr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before="100" w:after="10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eastAsia="Calibri" w:cs="Calibri"/>
      <w:color w:val="000000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Style3">
    <w:name w:val="Style3"/>
    <w:basedOn w:val="Standard"/>
    <w:pPr>
      <w:spacing w:line="338" w:lineRule="exact"/>
    </w:pPr>
  </w:style>
  <w:style w:type="paragraph" w:customStyle="1" w:styleId="Style8">
    <w:name w:val="Style8"/>
    <w:basedOn w:val="Standard"/>
  </w:style>
  <w:style w:type="paragraph" w:customStyle="1" w:styleId="Style17">
    <w:name w:val="Style17"/>
    <w:basedOn w:val="Standard"/>
    <w:pPr>
      <w:spacing w:line="290" w:lineRule="exact"/>
      <w:jc w:val="both"/>
    </w:pPr>
    <w:rPr>
      <w:rFonts w:ascii="Arial Narrow" w:hAnsi="Arial Narrow"/>
    </w:rPr>
  </w:style>
  <w:style w:type="paragraph" w:customStyle="1" w:styleId="Style18">
    <w:name w:val="Style18"/>
    <w:basedOn w:val="Standard"/>
    <w:pPr>
      <w:spacing w:line="293" w:lineRule="exact"/>
      <w:ind w:firstLine="710"/>
      <w:jc w:val="both"/>
    </w:pPr>
  </w:style>
  <w:style w:type="paragraph" w:styleId="Tekstprzypisudolnego">
    <w:name w:val="footnote text"/>
    <w:basedOn w:val="Standard"/>
    <w:rPr>
      <w:rFonts w:eastAsia="Calibri"/>
      <w:sz w:val="20"/>
      <w:szCs w:val="20"/>
      <w:lang w:eastAsia="en-US"/>
    </w:rPr>
  </w:style>
  <w:style w:type="paragraph" w:customStyle="1" w:styleId="Style12">
    <w:name w:val="Style12"/>
    <w:basedOn w:val="Standard"/>
    <w:pPr>
      <w:spacing w:line="317" w:lineRule="exact"/>
      <w:ind w:hanging="418"/>
      <w:jc w:val="both"/>
    </w:pPr>
  </w:style>
  <w:style w:type="paragraph" w:customStyle="1" w:styleId="Style9">
    <w:name w:val="Style9"/>
    <w:basedOn w:val="Standard"/>
    <w:pPr>
      <w:jc w:val="both"/>
    </w:pPr>
    <w:rPr>
      <w:rFonts w:ascii="Arial Narrow" w:hAnsi="Arial Narrow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FontStyle43">
    <w:name w:val="Font Style43"/>
    <w:basedOn w:val="Domylnaczcionkaakapitu"/>
    <w:rPr>
      <w:rFonts w:ascii="Arial Narrow" w:hAnsi="Arial Narrow" w:cs="Arial Narrow"/>
      <w:sz w:val="20"/>
      <w:szCs w:val="20"/>
    </w:rPr>
  </w:style>
  <w:style w:type="character" w:customStyle="1" w:styleId="FontStyle38">
    <w:name w:val="Font Style38"/>
    <w:basedOn w:val="Domylnaczcionkaakapitu"/>
    <w:rPr>
      <w:rFonts w:ascii="Calibri" w:hAnsi="Calibri" w:cs="Calibri"/>
      <w:sz w:val="22"/>
      <w:szCs w:val="22"/>
    </w:rPr>
  </w:style>
  <w:style w:type="character" w:customStyle="1" w:styleId="FontStyle64">
    <w:name w:val="Font Style64"/>
    <w:basedOn w:val="Domylnaczcionkaakapitu"/>
    <w:rPr>
      <w:rFonts w:ascii="Calibri" w:hAnsi="Calibri" w:cs="Calibri"/>
      <w:b/>
      <w:bCs/>
      <w:sz w:val="22"/>
      <w:szCs w:val="22"/>
    </w:rPr>
  </w:style>
  <w:style w:type="character" w:customStyle="1" w:styleId="FontStyle39">
    <w:name w:val="Font Style39"/>
    <w:basedOn w:val="Domylnaczcionkaakapitu"/>
    <w:rPr>
      <w:rFonts w:ascii="Arial" w:hAnsi="Arial" w:cs="Arial"/>
      <w:sz w:val="22"/>
      <w:szCs w:val="22"/>
    </w:rPr>
  </w:style>
  <w:style w:type="character" w:customStyle="1" w:styleId="FontStyle59">
    <w:name w:val="Font Style59"/>
    <w:basedOn w:val="Domylnaczcionkaakapitu"/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ntStyle125">
    <w:name w:val="Font Style125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.gov.pl/pl/jakosc-edukacji/program-ksiazki-naszych-mar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.gov.pl/pl/jakosc-edukacji/program-ksiazki-naszych-marz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4226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ewaluacji obszaru: upowszechnianie czytelnictwa, rozwijanie kompetencji czytelniczych wśród dzieci i młodzieży, praca biblioteki szkolnej</dc:title>
  <dc:creator>ff </dc:creator>
  <cp:lastModifiedBy>Alicja Gaborska</cp:lastModifiedBy>
  <cp:revision>7</cp:revision>
  <dcterms:created xsi:type="dcterms:W3CDTF">2017-06-21T10:23:00Z</dcterms:created>
  <dcterms:modified xsi:type="dcterms:W3CDTF">2017-10-24T10:25:00Z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